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63D4B54" w14:textId="2BD1A0EF" w:rsidR="002B50B2" w:rsidRPr="005A649D" w:rsidRDefault="002B50B2" w:rsidP="002B50B2">
      <w:pPr>
        <w:pStyle w:val="a3"/>
        <w:tabs>
          <w:tab w:val="right" w:pos="9638"/>
        </w:tabs>
        <w:ind w:right="-57"/>
        <w:rPr>
          <w:rFonts w:eastAsia="Arial Unicode MS" w:cs="Arial"/>
          <w:b w:val="0"/>
          <w:bCs/>
          <w:sz w:val="24"/>
          <w:lang w:eastAsia="zh-CN"/>
        </w:rPr>
      </w:pPr>
      <w:r w:rsidRPr="00E01E14">
        <w:rPr>
          <w:rFonts w:eastAsia="Arial Unicode MS" w:cs="Arial"/>
          <w:bCs/>
          <w:sz w:val="24"/>
        </w:rPr>
        <w:t>3</w:t>
      </w:r>
      <w:r w:rsidRPr="005A649D">
        <w:rPr>
          <w:rFonts w:eastAsia="Arial Unicode MS" w:cs="Arial"/>
          <w:bCs/>
          <w:sz w:val="24"/>
        </w:rPr>
        <w:t>GPP TSG-WG SA2 Meeting</w:t>
      </w:r>
      <w:r>
        <w:rPr>
          <w:rFonts w:eastAsia="Arial Unicode MS" w:cs="Arial"/>
          <w:bCs/>
          <w:sz w:val="24"/>
        </w:rPr>
        <w:t xml:space="preserve"> #1</w:t>
      </w:r>
      <w:r w:rsidR="0049641C">
        <w:rPr>
          <w:rFonts w:eastAsia="Arial Unicode MS" w:cs="Arial" w:hint="eastAsia"/>
          <w:bCs/>
          <w:sz w:val="24"/>
          <w:lang w:eastAsia="zh-CN"/>
        </w:rPr>
        <w:t>60</w:t>
      </w:r>
      <w:r w:rsidRPr="005A649D">
        <w:rPr>
          <w:rFonts w:eastAsia="Arial Unicode MS" w:cs="Arial"/>
          <w:bCs/>
          <w:sz w:val="24"/>
        </w:rPr>
        <w:tab/>
      </w:r>
      <w:r>
        <w:rPr>
          <w:i/>
          <w:sz w:val="28"/>
          <w:lang w:eastAsia="en-US"/>
        </w:rPr>
        <w:t>S2-23</w:t>
      </w:r>
      <w:r w:rsidR="0049641C">
        <w:rPr>
          <w:rFonts w:hint="eastAsia"/>
          <w:i/>
          <w:sz w:val="28"/>
          <w:lang w:eastAsia="zh-CN"/>
        </w:rPr>
        <w:t>12198</w:t>
      </w:r>
    </w:p>
    <w:p w14:paraId="787F8A56" w14:textId="1295E4A8" w:rsidR="002B50B2" w:rsidRPr="005A649D" w:rsidRDefault="00C5111F" w:rsidP="002B50B2">
      <w:pPr>
        <w:pStyle w:val="a3"/>
        <w:pBdr>
          <w:bottom w:val="single" w:sz="4" w:space="1" w:color="auto"/>
        </w:pBdr>
        <w:tabs>
          <w:tab w:val="right" w:pos="9638"/>
        </w:tabs>
        <w:ind w:right="-57"/>
        <w:rPr>
          <w:rFonts w:eastAsia="Arial Unicode MS" w:cs="Arial"/>
          <w:b w:val="0"/>
          <w:bCs/>
          <w:sz w:val="24"/>
        </w:rPr>
      </w:pPr>
      <w:r w:rsidRPr="00C5111F">
        <w:rPr>
          <w:rFonts w:eastAsia="Arial Unicode MS" w:cs="Arial"/>
          <w:bCs/>
          <w:sz w:val="24"/>
        </w:rPr>
        <w:t>Chicago, USA, 13 - 17 November,</w:t>
      </w:r>
      <w:r w:rsidR="002B50B2" w:rsidRPr="00D87E47">
        <w:rPr>
          <w:rFonts w:eastAsia="Arial Unicode MS" w:cs="Arial"/>
          <w:bCs/>
          <w:sz w:val="24"/>
        </w:rPr>
        <w:t xml:space="preserve"> 2023</w:t>
      </w:r>
      <w:r w:rsidR="002B50B2" w:rsidRPr="005A649D">
        <w:rPr>
          <w:rFonts w:eastAsia="Arial Unicode MS" w:cs="Arial"/>
          <w:bCs/>
        </w:rPr>
        <w:tab/>
      </w:r>
      <w:r w:rsidR="002B50B2">
        <w:rPr>
          <w:rFonts w:cs="Arial"/>
          <w:bCs/>
          <w:color w:val="0000FF"/>
        </w:rPr>
        <w:t>(revision of S2-23</w:t>
      </w:r>
      <w:r w:rsidR="002B50B2" w:rsidRPr="005A649D">
        <w:rPr>
          <w:rFonts w:cs="Arial"/>
          <w:bCs/>
          <w:color w:val="0000FF"/>
        </w:rPr>
        <w:t>0xxxx)</w:t>
      </w:r>
    </w:p>
    <w:p w14:paraId="7F1C88ED" w14:textId="77777777" w:rsidR="00B97703" w:rsidRDefault="00B97703">
      <w:pPr>
        <w:rPr>
          <w:rFonts w:ascii="Arial" w:hAnsi="Arial" w:cs="Arial"/>
        </w:rPr>
      </w:pPr>
    </w:p>
    <w:p w14:paraId="04BDF84B" w14:textId="7A160F83"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A624D4" w:rsidRPr="00802AA3">
        <w:rPr>
          <w:rFonts w:ascii="Arial" w:hAnsi="Arial" w:cs="Arial"/>
          <w:b/>
          <w:color w:val="FF0000"/>
          <w:sz w:val="22"/>
          <w:szCs w:val="22"/>
          <w:highlight w:val="yellow"/>
        </w:rPr>
        <w:t>[</w:t>
      </w:r>
      <w:r w:rsidR="001750D4" w:rsidRPr="00802AA3">
        <w:rPr>
          <w:rFonts w:ascii="Arial" w:hAnsi="Arial" w:cs="Arial"/>
          <w:b/>
          <w:color w:val="FF0000"/>
          <w:sz w:val="22"/>
          <w:szCs w:val="22"/>
          <w:highlight w:val="yellow"/>
        </w:rPr>
        <w:t>D</w:t>
      </w:r>
      <w:r w:rsidR="00A624D4" w:rsidRPr="00802AA3">
        <w:rPr>
          <w:rFonts w:ascii="Arial" w:hAnsi="Arial" w:cs="Arial"/>
          <w:b/>
          <w:color w:val="FF0000"/>
          <w:sz w:val="22"/>
          <w:szCs w:val="22"/>
          <w:highlight w:val="yellow"/>
        </w:rPr>
        <w:t>raft]</w:t>
      </w:r>
      <w:r w:rsidR="001750D4" w:rsidRPr="001750D4">
        <w:rPr>
          <w:rFonts w:ascii="Arial" w:hAnsi="Arial" w:cs="Arial"/>
          <w:b/>
          <w:color w:val="FF0000"/>
          <w:sz w:val="22"/>
          <w:szCs w:val="22"/>
        </w:rPr>
        <w:t xml:space="preserve"> </w:t>
      </w:r>
      <w:r w:rsidR="002B50B2" w:rsidRPr="002B50B2">
        <w:rPr>
          <w:rFonts w:ascii="Arial" w:hAnsi="Arial" w:cs="Arial"/>
          <w:b/>
          <w:sz w:val="22"/>
          <w:szCs w:val="22"/>
        </w:rPr>
        <w:t xml:space="preserve">LS </w:t>
      </w:r>
      <w:r w:rsidR="00D02E5E">
        <w:rPr>
          <w:rFonts w:ascii="Arial" w:hAnsi="Arial" w:cs="Arial" w:hint="eastAsia"/>
          <w:b/>
          <w:sz w:val="22"/>
          <w:szCs w:val="22"/>
          <w:lang w:eastAsia="zh-CN"/>
        </w:rPr>
        <w:t xml:space="preserve">Reply </w:t>
      </w:r>
      <w:r w:rsidR="002B50B2" w:rsidRPr="002B50B2">
        <w:rPr>
          <w:rFonts w:ascii="Arial" w:hAnsi="Arial" w:cs="Arial"/>
          <w:b/>
          <w:sz w:val="22"/>
          <w:szCs w:val="22"/>
        </w:rPr>
        <w:t xml:space="preserve">on Issues on </w:t>
      </w:r>
      <w:proofErr w:type="spellStart"/>
      <w:r w:rsidR="002B50B2" w:rsidRPr="002B50B2">
        <w:rPr>
          <w:rFonts w:ascii="Arial" w:hAnsi="Arial" w:cs="Arial"/>
          <w:b/>
          <w:sz w:val="22"/>
          <w:szCs w:val="22"/>
        </w:rPr>
        <w:t>QoS</w:t>
      </w:r>
      <w:proofErr w:type="spellEnd"/>
      <w:r w:rsidR="002B50B2" w:rsidRPr="002B50B2">
        <w:rPr>
          <w:rFonts w:ascii="Arial" w:hAnsi="Arial" w:cs="Arial"/>
          <w:b/>
          <w:sz w:val="22"/>
          <w:szCs w:val="22"/>
        </w:rPr>
        <w:t xml:space="preserve"> Monitoring parameters for XR service</w:t>
      </w:r>
    </w:p>
    <w:p w14:paraId="06EB0308" w14:textId="595F9EAD" w:rsidR="00B97703" w:rsidRPr="00B97703" w:rsidRDefault="00B97703">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r w:rsidR="009E24A1" w:rsidRPr="009E24A1">
        <w:rPr>
          <w:rFonts w:ascii="Arial" w:hAnsi="Arial" w:cs="Arial"/>
          <w:b/>
          <w:bCs/>
          <w:sz w:val="22"/>
          <w:szCs w:val="22"/>
        </w:rPr>
        <w:t>S2-23</w:t>
      </w:r>
      <w:r w:rsidR="002B50B2">
        <w:rPr>
          <w:rFonts w:ascii="Arial" w:hAnsi="Arial" w:cs="Arial"/>
          <w:b/>
          <w:bCs/>
          <w:sz w:val="22"/>
          <w:szCs w:val="22"/>
        </w:rPr>
        <w:t>1</w:t>
      </w:r>
      <w:r w:rsidR="00C5111F">
        <w:rPr>
          <w:rFonts w:ascii="Arial" w:hAnsi="Arial" w:cs="Arial" w:hint="eastAsia"/>
          <w:b/>
          <w:bCs/>
          <w:sz w:val="22"/>
          <w:szCs w:val="22"/>
          <w:lang w:eastAsia="zh-CN"/>
        </w:rPr>
        <w:t>1927</w:t>
      </w:r>
      <w:r w:rsidR="009E24A1">
        <w:rPr>
          <w:rFonts w:ascii="Arial" w:hAnsi="Arial" w:cs="Arial"/>
          <w:b/>
          <w:bCs/>
          <w:sz w:val="22"/>
          <w:szCs w:val="22"/>
        </w:rPr>
        <w:t>/</w:t>
      </w:r>
      <w:r w:rsidR="002B50B2">
        <w:rPr>
          <w:rFonts w:ascii="Arial" w:hAnsi="Arial" w:cs="Arial"/>
          <w:b/>
          <w:bCs/>
          <w:sz w:val="22"/>
          <w:szCs w:val="22"/>
        </w:rPr>
        <w:t>C3</w:t>
      </w:r>
      <w:r w:rsidR="00C71E75">
        <w:rPr>
          <w:rFonts w:ascii="Arial" w:hAnsi="Arial" w:cs="Arial"/>
          <w:b/>
          <w:bCs/>
          <w:sz w:val="22"/>
          <w:szCs w:val="22"/>
        </w:rPr>
        <w:t>-23</w:t>
      </w:r>
      <w:r w:rsidR="002B50B2">
        <w:rPr>
          <w:rFonts w:ascii="Arial" w:hAnsi="Arial" w:cs="Arial"/>
          <w:b/>
          <w:bCs/>
          <w:sz w:val="22"/>
          <w:szCs w:val="22"/>
        </w:rPr>
        <w:t>3649</w:t>
      </w:r>
    </w:p>
    <w:p w14:paraId="00DFFCB6" w14:textId="77777777" w:rsidR="00B97703" w:rsidRPr="004E3939"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A624D4">
        <w:rPr>
          <w:rFonts w:ascii="Arial" w:hAnsi="Arial" w:cs="Arial"/>
          <w:b/>
          <w:bCs/>
          <w:sz w:val="22"/>
          <w:szCs w:val="22"/>
        </w:rPr>
        <w:t>Rel-18</w:t>
      </w:r>
    </w:p>
    <w:bookmarkEnd w:id="2"/>
    <w:bookmarkEnd w:id="3"/>
    <w:bookmarkEnd w:id="4"/>
    <w:p w14:paraId="2BEE8B70" w14:textId="17F82B7A" w:rsidR="00B97703" w:rsidRPr="00B97703" w:rsidRDefault="00B97703" w:rsidP="001E10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BE2640">
        <w:rPr>
          <w:rFonts w:ascii="Arial" w:hAnsi="Arial" w:cs="Arial"/>
          <w:b/>
          <w:bCs/>
          <w:sz w:val="22"/>
          <w:szCs w:val="22"/>
        </w:rPr>
        <w:tab/>
      </w:r>
      <w:r w:rsidR="00A624D4">
        <w:rPr>
          <w:rFonts w:ascii="Arial" w:hAnsi="Arial" w:cs="Arial"/>
          <w:b/>
          <w:bCs/>
          <w:sz w:val="22"/>
          <w:szCs w:val="22"/>
        </w:rPr>
        <w:t>XRM</w:t>
      </w:r>
      <w:r w:rsidR="001E10DA">
        <w:rPr>
          <w:rFonts w:ascii="Arial" w:hAnsi="Arial" w:cs="Arial"/>
          <w:b/>
          <w:bCs/>
          <w:sz w:val="22"/>
          <w:szCs w:val="22"/>
        </w:rPr>
        <w:tab/>
      </w:r>
      <w:r w:rsidR="001E10DA">
        <w:rPr>
          <w:rFonts w:ascii="Arial" w:hAnsi="Arial" w:cs="Arial"/>
          <w:b/>
          <w:bCs/>
          <w:sz w:val="22"/>
          <w:szCs w:val="22"/>
        </w:rPr>
        <w:tab/>
      </w:r>
      <w:r w:rsidR="001E10DA">
        <w:rPr>
          <w:rFonts w:ascii="Arial" w:hAnsi="Arial" w:cs="Arial"/>
          <w:b/>
          <w:bCs/>
          <w:sz w:val="22"/>
          <w:szCs w:val="22"/>
        </w:rPr>
        <w:tab/>
      </w:r>
      <w:r w:rsidR="001E10DA">
        <w:rPr>
          <w:rFonts w:ascii="Arial" w:hAnsi="Arial" w:cs="Arial"/>
          <w:b/>
          <w:bCs/>
          <w:sz w:val="22"/>
          <w:szCs w:val="22"/>
        </w:rPr>
        <w:tab/>
      </w:r>
      <w:r w:rsidR="001E10DA">
        <w:rPr>
          <w:rFonts w:ascii="Arial" w:hAnsi="Arial" w:cs="Arial"/>
          <w:b/>
          <w:bCs/>
          <w:sz w:val="22"/>
          <w:szCs w:val="22"/>
        </w:rPr>
        <w:tab/>
      </w:r>
      <w:r w:rsidR="001E10DA">
        <w:rPr>
          <w:rFonts w:ascii="Arial" w:hAnsi="Arial" w:cs="Arial"/>
          <w:b/>
          <w:bCs/>
          <w:sz w:val="22"/>
          <w:szCs w:val="22"/>
        </w:rPr>
        <w:tab/>
      </w:r>
      <w:r w:rsidR="001E10DA">
        <w:rPr>
          <w:rFonts w:ascii="Arial" w:hAnsi="Arial" w:cs="Arial"/>
          <w:b/>
          <w:bCs/>
          <w:sz w:val="22"/>
          <w:szCs w:val="22"/>
        </w:rPr>
        <w:tab/>
      </w:r>
      <w:r w:rsidR="001E10DA">
        <w:rPr>
          <w:rFonts w:ascii="Arial" w:hAnsi="Arial" w:cs="Arial"/>
          <w:b/>
          <w:bCs/>
          <w:sz w:val="22"/>
          <w:szCs w:val="22"/>
        </w:rPr>
        <w:tab/>
      </w:r>
      <w:r w:rsidR="001E10DA">
        <w:rPr>
          <w:rFonts w:ascii="Arial" w:hAnsi="Arial" w:cs="Arial"/>
          <w:b/>
          <w:bCs/>
          <w:sz w:val="22"/>
          <w:szCs w:val="22"/>
        </w:rPr>
        <w:tab/>
      </w:r>
      <w:r w:rsidR="001E10DA">
        <w:rPr>
          <w:rFonts w:ascii="Arial" w:hAnsi="Arial" w:cs="Arial"/>
          <w:b/>
          <w:bCs/>
          <w:sz w:val="22"/>
          <w:szCs w:val="22"/>
        </w:rPr>
        <w:tab/>
      </w:r>
      <w:r w:rsidR="001E10DA">
        <w:rPr>
          <w:rFonts w:ascii="Arial" w:hAnsi="Arial" w:cs="Arial"/>
          <w:b/>
          <w:bCs/>
          <w:sz w:val="22"/>
          <w:szCs w:val="22"/>
        </w:rPr>
        <w:tab/>
      </w:r>
    </w:p>
    <w:p w14:paraId="79681FCD" w14:textId="77777777" w:rsidR="00B97703" w:rsidRPr="004E3939" w:rsidRDefault="00B97703">
      <w:pPr>
        <w:spacing w:after="60"/>
        <w:ind w:left="1985" w:hanging="1985"/>
        <w:rPr>
          <w:rFonts w:ascii="Arial" w:hAnsi="Arial" w:cs="Arial"/>
          <w:b/>
          <w:sz w:val="22"/>
          <w:szCs w:val="22"/>
        </w:rPr>
      </w:pPr>
    </w:p>
    <w:p w14:paraId="2A98F831" w14:textId="19449D53" w:rsidR="00B97703" w:rsidRPr="001750D4"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bookmarkStart w:id="5" w:name="OLE_LINK12"/>
      <w:bookmarkStart w:id="6" w:name="OLE_LINK13"/>
      <w:bookmarkStart w:id="7" w:name="OLE_LINK14"/>
      <w:r w:rsidR="000329E1" w:rsidRPr="000329E1">
        <w:rPr>
          <w:rFonts w:ascii="Arial" w:hAnsi="Arial" w:cs="Arial"/>
          <w:b/>
          <w:sz w:val="22"/>
          <w:szCs w:val="22"/>
          <w:highlight w:val="yellow"/>
        </w:rPr>
        <w:t>[CATT]</w:t>
      </w:r>
      <w:r w:rsidR="00802AA3">
        <w:rPr>
          <w:rFonts w:ascii="Arial" w:hAnsi="Arial" w:cs="Arial"/>
          <w:b/>
          <w:sz w:val="22"/>
          <w:szCs w:val="22"/>
        </w:rPr>
        <w:t xml:space="preserve"> </w:t>
      </w:r>
      <w:r w:rsidR="00A624D4" w:rsidRPr="001750D4">
        <w:rPr>
          <w:rFonts w:ascii="Arial" w:hAnsi="Arial" w:cs="Arial"/>
          <w:b/>
          <w:sz w:val="22"/>
          <w:szCs w:val="22"/>
        </w:rPr>
        <w:t>3GPP SA</w:t>
      </w:r>
      <w:bookmarkEnd w:id="5"/>
      <w:bookmarkEnd w:id="6"/>
      <w:bookmarkEnd w:id="7"/>
      <w:r w:rsidR="000D4951">
        <w:rPr>
          <w:rFonts w:ascii="Arial" w:hAnsi="Arial" w:cs="Arial"/>
          <w:b/>
          <w:sz w:val="22"/>
          <w:szCs w:val="22"/>
        </w:rPr>
        <w:t>2</w:t>
      </w:r>
    </w:p>
    <w:p w14:paraId="497643A5" w14:textId="14FF148A" w:rsidR="00B97703" w:rsidRPr="004E3939" w:rsidRDefault="00B97703">
      <w:pPr>
        <w:spacing w:after="60"/>
        <w:ind w:left="1985" w:hanging="1985"/>
        <w:rPr>
          <w:rFonts w:ascii="Arial" w:hAnsi="Arial" w:cs="Arial"/>
          <w:b/>
          <w:bCs/>
          <w:sz w:val="22"/>
          <w:szCs w:val="22"/>
        </w:rPr>
      </w:pPr>
      <w:r w:rsidRPr="001750D4">
        <w:rPr>
          <w:rFonts w:ascii="Arial" w:hAnsi="Arial" w:cs="Arial"/>
          <w:b/>
          <w:sz w:val="22"/>
          <w:szCs w:val="22"/>
        </w:rPr>
        <w:t>To:</w:t>
      </w:r>
      <w:r w:rsidRPr="001750D4">
        <w:rPr>
          <w:rFonts w:ascii="Arial" w:hAnsi="Arial" w:cs="Arial"/>
          <w:b/>
          <w:bCs/>
          <w:sz w:val="22"/>
          <w:szCs w:val="22"/>
        </w:rPr>
        <w:tab/>
      </w:r>
      <w:r w:rsidR="000D4951">
        <w:rPr>
          <w:rFonts w:ascii="Arial" w:hAnsi="Arial" w:cs="Arial"/>
          <w:b/>
          <w:sz w:val="22"/>
          <w:szCs w:val="22"/>
        </w:rPr>
        <w:t xml:space="preserve">3GPP </w:t>
      </w:r>
      <w:r w:rsidR="002B50B2">
        <w:rPr>
          <w:rFonts w:ascii="Arial" w:hAnsi="Arial" w:cs="Arial"/>
          <w:b/>
          <w:bCs/>
          <w:sz w:val="22"/>
          <w:szCs w:val="22"/>
        </w:rPr>
        <w:t>CT3</w:t>
      </w:r>
    </w:p>
    <w:p w14:paraId="590DF498" w14:textId="33D4905F" w:rsidR="00B97703" w:rsidRPr="004E3939" w:rsidRDefault="00B97703">
      <w:pPr>
        <w:spacing w:after="60"/>
        <w:ind w:left="1985" w:hanging="1985"/>
        <w:rPr>
          <w:rFonts w:ascii="Arial" w:hAnsi="Arial" w:cs="Arial"/>
          <w:b/>
          <w:bCs/>
          <w:sz w:val="22"/>
          <w:szCs w:val="22"/>
        </w:rPr>
      </w:pPr>
      <w:bookmarkStart w:id="8" w:name="OLE_LINK45"/>
      <w:bookmarkStart w:id="9" w:name="OLE_LINK46"/>
      <w:r w:rsidRPr="004E3939">
        <w:rPr>
          <w:rFonts w:ascii="Arial" w:hAnsi="Arial" w:cs="Arial"/>
          <w:b/>
          <w:sz w:val="22"/>
          <w:szCs w:val="22"/>
        </w:rPr>
        <w:t>Cc:</w:t>
      </w:r>
      <w:r w:rsidRPr="004E3939">
        <w:rPr>
          <w:rFonts w:ascii="Arial" w:hAnsi="Arial" w:cs="Arial"/>
          <w:b/>
          <w:bCs/>
          <w:sz w:val="22"/>
          <w:szCs w:val="22"/>
        </w:rPr>
        <w:tab/>
      </w:r>
      <w:r w:rsidR="002B50B2">
        <w:rPr>
          <w:rFonts w:ascii="Arial" w:hAnsi="Arial" w:cs="Arial"/>
          <w:b/>
          <w:sz w:val="22"/>
          <w:szCs w:val="22"/>
        </w:rPr>
        <w:t>-</w:t>
      </w:r>
    </w:p>
    <w:bookmarkEnd w:id="8"/>
    <w:bookmarkEnd w:id="9"/>
    <w:p w14:paraId="076D5B64" w14:textId="77777777" w:rsidR="00B97703" w:rsidRDefault="00B97703">
      <w:pPr>
        <w:spacing w:after="60"/>
        <w:ind w:left="1985" w:hanging="1985"/>
        <w:rPr>
          <w:rFonts w:ascii="Arial" w:hAnsi="Arial" w:cs="Arial"/>
          <w:bCs/>
        </w:rPr>
      </w:pPr>
    </w:p>
    <w:p w14:paraId="0957BB96" w14:textId="36CF5BC2"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proofErr w:type="spellStart"/>
      <w:r w:rsidR="00FB6B3E">
        <w:rPr>
          <w:rFonts w:ascii="Arial" w:hAnsi="Arial" w:cs="Arial"/>
          <w:b/>
          <w:bCs/>
          <w:sz w:val="22"/>
          <w:szCs w:val="22"/>
        </w:rPr>
        <w:t>Chunshan</w:t>
      </w:r>
      <w:proofErr w:type="spellEnd"/>
      <w:r w:rsidR="00FB6B3E">
        <w:rPr>
          <w:rFonts w:ascii="Arial" w:hAnsi="Arial" w:cs="Arial"/>
          <w:b/>
          <w:bCs/>
          <w:sz w:val="22"/>
          <w:szCs w:val="22"/>
        </w:rPr>
        <w:t xml:space="preserve"> </w:t>
      </w:r>
      <w:proofErr w:type="spellStart"/>
      <w:r w:rsidR="00FB6B3E">
        <w:rPr>
          <w:rFonts w:ascii="Arial" w:hAnsi="Arial" w:cs="Arial"/>
          <w:b/>
          <w:bCs/>
          <w:sz w:val="22"/>
          <w:szCs w:val="22"/>
        </w:rPr>
        <w:t>Xiong</w:t>
      </w:r>
      <w:proofErr w:type="spellEnd"/>
    </w:p>
    <w:p w14:paraId="05C41C13" w14:textId="4C244BCF"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FB6B3E">
        <w:rPr>
          <w:rFonts w:ascii="Arial" w:hAnsi="Arial" w:cs="Arial"/>
          <w:b/>
          <w:bCs/>
          <w:sz w:val="22"/>
          <w:szCs w:val="22"/>
        </w:rPr>
        <w:t>chushan.xiong@cictmobile.com</w:t>
      </w:r>
    </w:p>
    <w:p w14:paraId="4F75A951" w14:textId="77777777"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6FED6CE7"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11" w:history="1">
        <w:r w:rsidRPr="00383545">
          <w:rPr>
            <w:rStyle w:val="af0"/>
            <w:rFonts w:ascii="Arial" w:hAnsi="Arial" w:cs="Arial"/>
            <w:b/>
            <w:sz w:val="22"/>
            <w:szCs w:val="22"/>
          </w:rPr>
          <w:t>mailto:3GPPLiaison@etsi.org</w:t>
        </w:r>
      </w:hyperlink>
    </w:p>
    <w:p w14:paraId="0277CA04" w14:textId="77777777" w:rsidR="00383545" w:rsidRDefault="00383545">
      <w:pPr>
        <w:spacing w:after="60"/>
        <w:ind w:left="1985" w:hanging="1985"/>
        <w:rPr>
          <w:rFonts w:ascii="Arial" w:hAnsi="Arial" w:cs="Arial"/>
          <w:b/>
        </w:rPr>
      </w:pPr>
    </w:p>
    <w:p w14:paraId="7CF5C3B8" w14:textId="2208F38D" w:rsidR="00B97703" w:rsidRDefault="00B97703" w:rsidP="00802AA3">
      <w:pPr>
        <w:spacing w:after="60"/>
        <w:ind w:left="1985" w:hanging="1985"/>
        <w:rPr>
          <w:rFonts w:ascii="Arial" w:hAnsi="Arial" w:cs="Arial"/>
        </w:rPr>
      </w:pPr>
      <w:r>
        <w:rPr>
          <w:rFonts w:ascii="Arial" w:hAnsi="Arial" w:cs="Arial"/>
          <w:b/>
        </w:rPr>
        <w:t>Attachments:</w:t>
      </w:r>
      <w:r>
        <w:rPr>
          <w:rFonts w:ascii="Arial" w:hAnsi="Arial" w:cs="Arial"/>
          <w:bCs/>
        </w:rPr>
        <w:tab/>
      </w:r>
      <w:r w:rsidR="00B336BF">
        <w:rPr>
          <w:color w:val="000000" w:themeColor="text1"/>
        </w:rPr>
        <w:t>-</w:t>
      </w:r>
    </w:p>
    <w:p w14:paraId="7B62719C" w14:textId="362DC475" w:rsidR="00B97703" w:rsidRDefault="000F6242" w:rsidP="005501AC">
      <w:pPr>
        <w:pStyle w:val="1"/>
        <w:numPr>
          <w:ilvl w:val="0"/>
          <w:numId w:val="14"/>
        </w:numPr>
      </w:pPr>
      <w:r>
        <w:t>Overall description</w:t>
      </w:r>
    </w:p>
    <w:p w14:paraId="0BF6FD89" w14:textId="3FBD39CF" w:rsidR="005501AC" w:rsidRPr="007B0A47" w:rsidRDefault="00C71E75" w:rsidP="005501AC">
      <w:pPr>
        <w:rPr>
          <w:rFonts w:ascii="Arial" w:eastAsia="Calibri" w:hAnsi="Arial" w:cs="Calibri"/>
          <w:spacing w:val="2"/>
          <w:lang w:val="en-US" w:eastAsia="en-US"/>
        </w:rPr>
      </w:pPr>
      <w:r w:rsidRPr="007B0A47">
        <w:rPr>
          <w:rFonts w:ascii="Arial" w:eastAsia="Calibri" w:hAnsi="Arial" w:cs="Calibri"/>
          <w:spacing w:val="2"/>
          <w:lang w:val="en-US" w:eastAsia="en-US"/>
        </w:rPr>
        <w:t xml:space="preserve">SA2 thanks </w:t>
      </w:r>
      <w:r w:rsidR="002B50B2" w:rsidRPr="007B0A47">
        <w:rPr>
          <w:rFonts w:ascii="Arial" w:eastAsia="Calibri" w:hAnsi="Arial" w:cs="Calibri"/>
          <w:spacing w:val="2"/>
          <w:lang w:val="en-US" w:eastAsia="en-US"/>
        </w:rPr>
        <w:t>CT3 WG</w:t>
      </w:r>
      <w:r w:rsidR="005501AC" w:rsidRPr="007B0A47">
        <w:rPr>
          <w:rFonts w:ascii="Arial" w:eastAsia="Calibri" w:hAnsi="Arial" w:cs="Calibri"/>
          <w:spacing w:val="2"/>
          <w:lang w:val="en-US" w:eastAsia="en-US"/>
        </w:rPr>
        <w:t xml:space="preserve"> for the liaison (</w:t>
      </w:r>
      <w:r w:rsidR="002B50B2" w:rsidRPr="007B0A47">
        <w:rPr>
          <w:rFonts w:ascii="Arial" w:eastAsia="Calibri" w:hAnsi="Arial" w:cs="Calibri"/>
          <w:spacing w:val="2"/>
          <w:lang w:val="en-US" w:eastAsia="en-US"/>
        </w:rPr>
        <w:t>S2-231</w:t>
      </w:r>
      <w:r w:rsidR="00C5111F">
        <w:rPr>
          <w:rFonts w:ascii="Arial" w:eastAsiaTheme="minorEastAsia" w:hAnsi="Arial" w:cs="Calibri" w:hint="eastAsia"/>
          <w:spacing w:val="2"/>
          <w:lang w:val="en-US" w:eastAsia="zh-CN"/>
        </w:rPr>
        <w:t>1927</w:t>
      </w:r>
      <w:r w:rsidR="00C5111F">
        <w:rPr>
          <w:rFonts w:ascii="Arial" w:eastAsia="Calibri" w:hAnsi="Arial" w:cs="Calibri"/>
          <w:spacing w:val="2"/>
          <w:lang w:val="en-US" w:eastAsia="en-US"/>
        </w:rPr>
        <w:t>/</w:t>
      </w:r>
      <w:r w:rsidR="002B50B2" w:rsidRPr="007B0A47">
        <w:rPr>
          <w:rFonts w:ascii="Arial" w:eastAsia="Calibri" w:hAnsi="Arial" w:cs="Calibri"/>
          <w:spacing w:val="2"/>
          <w:lang w:val="en-US" w:eastAsia="en-US"/>
        </w:rPr>
        <w:t>C3-233649</w:t>
      </w:r>
      <w:r w:rsidR="005501AC" w:rsidRPr="007B0A47">
        <w:rPr>
          <w:rFonts w:ascii="Arial" w:eastAsia="Calibri" w:hAnsi="Arial" w:cs="Calibri"/>
          <w:spacing w:val="2"/>
          <w:lang w:val="en-US" w:eastAsia="en-US"/>
        </w:rPr>
        <w:t>) on</w:t>
      </w:r>
      <w:r w:rsidR="002B50B2" w:rsidRPr="007B0A47">
        <w:rPr>
          <w:rFonts w:ascii="Arial" w:eastAsia="Calibri" w:hAnsi="Arial" w:cs="Calibri"/>
          <w:spacing w:val="2"/>
          <w:lang w:val="en-US" w:eastAsia="en-US"/>
        </w:rPr>
        <w:t xml:space="preserve"> </w:t>
      </w:r>
      <w:proofErr w:type="spellStart"/>
      <w:r w:rsidR="002B50B2" w:rsidRPr="007B0A47">
        <w:rPr>
          <w:rFonts w:ascii="Arial" w:eastAsia="Calibri" w:hAnsi="Arial" w:cs="Calibri"/>
          <w:spacing w:val="2"/>
          <w:lang w:val="en-US" w:eastAsia="en-US"/>
        </w:rPr>
        <w:t>QoS</w:t>
      </w:r>
      <w:proofErr w:type="spellEnd"/>
      <w:r w:rsidR="002B50B2" w:rsidRPr="007B0A47">
        <w:rPr>
          <w:rFonts w:ascii="Arial" w:eastAsia="Calibri" w:hAnsi="Arial" w:cs="Calibri"/>
          <w:spacing w:val="2"/>
          <w:lang w:val="en-US" w:eastAsia="en-US"/>
        </w:rPr>
        <w:t xml:space="preserve"> Monitoring parameters for XR service.</w:t>
      </w:r>
      <w:r w:rsidR="005501AC" w:rsidRPr="007B0A47">
        <w:rPr>
          <w:rFonts w:ascii="Arial" w:eastAsia="Calibri" w:hAnsi="Arial" w:cs="Calibri"/>
          <w:spacing w:val="2"/>
          <w:lang w:val="en-US" w:eastAsia="en-US"/>
        </w:rPr>
        <w:t xml:space="preserve"> </w:t>
      </w:r>
    </w:p>
    <w:p w14:paraId="23134AEA" w14:textId="2FAAD8DE" w:rsidR="005501AC" w:rsidRPr="007B0A47" w:rsidRDefault="005501AC" w:rsidP="005501AC">
      <w:pPr>
        <w:rPr>
          <w:rFonts w:ascii="Arial" w:eastAsia="Calibri" w:hAnsi="Arial" w:cs="Calibri"/>
          <w:spacing w:val="2"/>
          <w:lang w:val="en-US" w:eastAsia="en-US"/>
        </w:rPr>
      </w:pPr>
      <w:r w:rsidRPr="007B0A47">
        <w:rPr>
          <w:rFonts w:ascii="Arial" w:eastAsia="Calibri" w:hAnsi="Arial" w:cs="Calibri"/>
          <w:spacing w:val="2"/>
          <w:lang w:val="en-US" w:eastAsia="en-US"/>
        </w:rPr>
        <w:t>Rega</w:t>
      </w:r>
      <w:r w:rsidR="00C71E75" w:rsidRPr="007B0A47">
        <w:rPr>
          <w:rFonts w:ascii="Arial" w:eastAsia="Calibri" w:hAnsi="Arial" w:cs="Calibri"/>
          <w:spacing w:val="2"/>
          <w:lang w:val="en-US" w:eastAsia="en-US"/>
        </w:rPr>
        <w:t>r</w:t>
      </w:r>
      <w:r w:rsidR="002B50B2" w:rsidRPr="007B0A47">
        <w:rPr>
          <w:rFonts w:ascii="Arial" w:eastAsia="Calibri" w:hAnsi="Arial" w:cs="Calibri"/>
          <w:spacing w:val="2"/>
          <w:lang w:val="en-US" w:eastAsia="en-US"/>
        </w:rPr>
        <w:t>ding the questions raised by CT3</w:t>
      </w:r>
      <w:r w:rsidRPr="007B0A47">
        <w:rPr>
          <w:rFonts w:ascii="Arial" w:eastAsia="Calibri" w:hAnsi="Arial" w:cs="Calibri"/>
          <w:spacing w:val="2"/>
          <w:lang w:val="en-US" w:eastAsia="en-US"/>
        </w:rPr>
        <w:t xml:space="preserve">, SA2 would like to provide </w:t>
      </w:r>
      <w:r w:rsidR="001E10DA" w:rsidRPr="007B0A47">
        <w:rPr>
          <w:rFonts w:ascii="Arial" w:eastAsia="Calibri" w:hAnsi="Arial" w:cs="Calibri"/>
          <w:spacing w:val="2"/>
          <w:lang w:val="en-US" w:eastAsia="en-US"/>
        </w:rPr>
        <w:t xml:space="preserve">the </w:t>
      </w:r>
      <w:r w:rsidRPr="007B0A47">
        <w:rPr>
          <w:rFonts w:ascii="Arial" w:eastAsia="Calibri" w:hAnsi="Arial" w:cs="Calibri"/>
          <w:spacing w:val="2"/>
          <w:lang w:val="en-US" w:eastAsia="en-US"/>
        </w:rPr>
        <w:t>following replies:</w:t>
      </w:r>
    </w:p>
    <w:p w14:paraId="0DDE57B8" w14:textId="77777777" w:rsidR="002B50B2" w:rsidRPr="002B50B2" w:rsidRDefault="002B50B2" w:rsidP="002B50B2">
      <w:pPr>
        <w:spacing w:after="120"/>
        <w:ind w:left="1215" w:hangingChars="599" w:hanging="1215"/>
        <w:textAlignment w:val="auto"/>
        <w:rPr>
          <w:rFonts w:ascii="Arial" w:eastAsia="Calibri" w:hAnsi="Arial" w:cs="Calibri"/>
          <w:spacing w:val="2"/>
          <w:lang w:val="en-US" w:eastAsia="en-US"/>
        </w:rPr>
      </w:pPr>
      <w:r w:rsidRPr="002B50B2">
        <w:rPr>
          <w:rFonts w:ascii="Arial" w:eastAsia="Calibri" w:hAnsi="Arial" w:cs="Calibri"/>
          <w:b/>
          <w:spacing w:val="2"/>
          <w:lang w:val="en-US" w:eastAsia="en-US"/>
        </w:rPr>
        <w:t>Question 1:</w:t>
      </w:r>
      <w:r w:rsidRPr="002B50B2">
        <w:rPr>
          <w:rFonts w:ascii="Arial" w:eastAsia="Calibri" w:hAnsi="Arial" w:cs="Calibri"/>
          <w:b/>
          <w:spacing w:val="2"/>
          <w:lang w:val="en-US" w:eastAsia="en-US"/>
        </w:rPr>
        <w:tab/>
      </w:r>
      <w:r w:rsidRPr="002B50B2">
        <w:rPr>
          <w:rFonts w:ascii="Arial" w:eastAsia="Calibri" w:hAnsi="Arial" w:cs="Calibri"/>
          <w:spacing w:val="2"/>
          <w:lang w:val="en-US" w:eastAsia="en-US"/>
        </w:rPr>
        <w:t xml:space="preserve">If NG-RAN provides congestion measurements based on NG-RAN implementation, do the reporting </w:t>
      </w:r>
      <w:proofErr w:type="gramStart"/>
      <w:r w:rsidRPr="002B50B2">
        <w:rPr>
          <w:rFonts w:ascii="Arial" w:eastAsia="Calibri" w:hAnsi="Arial" w:cs="Calibri"/>
          <w:spacing w:val="2"/>
          <w:lang w:val="en-US" w:eastAsia="en-US"/>
        </w:rPr>
        <w:t>period,</w:t>
      </w:r>
      <w:proofErr w:type="gramEnd"/>
      <w:r w:rsidRPr="002B50B2">
        <w:rPr>
          <w:rFonts w:ascii="Arial" w:eastAsia="Calibri" w:hAnsi="Arial" w:cs="Calibri"/>
          <w:spacing w:val="2"/>
          <w:lang w:val="en-US" w:eastAsia="en-US"/>
        </w:rPr>
        <w:t xml:space="preserve"> and periodic and event triggered reporting frequencies apply to the monitoring and exposure of congestion information?</w:t>
      </w:r>
    </w:p>
    <w:p w14:paraId="772C2FCC" w14:textId="2DC42A86" w:rsidR="002B50B2" w:rsidRPr="002B50B2" w:rsidRDefault="002B50B2" w:rsidP="002B50B2">
      <w:pPr>
        <w:spacing w:after="120"/>
        <w:ind w:left="1215" w:hangingChars="599" w:hanging="1215"/>
        <w:textAlignment w:val="auto"/>
        <w:rPr>
          <w:rFonts w:ascii="Arial" w:eastAsia="Calibri" w:hAnsi="Arial" w:cs="Calibri"/>
          <w:b/>
          <w:spacing w:val="2"/>
          <w:lang w:val="en-US" w:eastAsia="en-US"/>
        </w:rPr>
      </w:pPr>
      <w:r w:rsidRPr="002B50B2">
        <w:rPr>
          <w:rFonts w:ascii="Arial" w:eastAsia="Calibri" w:hAnsi="Arial" w:cs="Calibri"/>
          <w:b/>
          <w:spacing w:val="2"/>
          <w:lang w:val="en-US" w:eastAsia="en-US"/>
        </w:rPr>
        <w:t xml:space="preserve">Answer:  </w:t>
      </w:r>
      <w:r>
        <w:rPr>
          <w:rFonts w:ascii="Arial" w:eastAsia="Calibri" w:hAnsi="Arial" w:cs="Calibri"/>
          <w:b/>
          <w:spacing w:val="2"/>
          <w:lang w:val="en-US" w:eastAsia="en-US"/>
        </w:rPr>
        <w:tab/>
      </w:r>
      <w:r w:rsidRPr="002B50B2">
        <w:rPr>
          <w:rFonts w:ascii="Arial" w:eastAsia="Calibri" w:hAnsi="Arial" w:cs="Calibri"/>
          <w:spacing w:val="2"/>
          <w:lang w:val="en-US" w:eastAsia="en-US"/>
        </w:rPr>
        <w:t>Yes</w:t>
      </w:r>
      <w:r w:rsidRPr="002B50B2">
        <w:rPr>
          <w:rFonts w:ascii="Arial" w:eastAsia="Calibri" w:hAnsi="Arial" w:cs="Calibri" w:hint="eastAsia"/>
          <w:spacing w:val="2"/>
          <w:lang w:val="en-US" w:eastAsia="en-US"/>
        </w:rPr>
        <w:t>.</w:t>
      </w:r>
    </w:p>
    <w:p w14:paraId="25D7F0AF" w14:textId="77777777" w:rsidR="002B50B2" w:rsidRPr="002B50B2" w:rsidRDefault="002B50B2" w:rsidP="002B50B2">
      <w:pPr>
        <w:textAlignment w:val="auto"/>
        <w:rPr>
          <w:rFonts w:ascii="Arial" w:eastAsia="Calibri" w:hAnsi="Arial" w:cs="Calibri"/>
          <w:spacing w:val="2"/>
          <w:lang w:eastAsia="en-US"/>
        </w:rPr>
      </w:pPr>
    </w:p>
    <w:p w14:paraId="68391DF2" w14:textId="77777777" w:rsidR="002B50B2" w:rsidRDefault="002B50B2" w:rsidP="002B50B2">
      <w:pPr>
        <w:spacing w:after="120"/>
        <w:ind w:left="1215" w:hangingChars="599" w:hanging="1215"/>
        <w:textAlignment w:val="auto"/>
        <w:rPr>
          <w:rFonts w:ascii="Arial" w:eastAsia="Calibri" w:hAnsi="Arial" w:cs="Calibri"/>
          <w:spacing w:val="2"/>
          <w:lang w:val="en-US" w:eastAsia="en-US"/>
        </w:rPr>
      </w:pPr>
      <w:r w:rsidRPr="002B50B2">
        <w:rPr>
          <w:rFonts w:ascii="Arial" w:eastAsia="Calibri" w:hAnsi="Arial" w:cs="Calibri"/>
          <w:b/>
          <w:spacing w:val="2"/>
          <w:lang w:val="en-US" w:eastAsia="en-US"/>
        </w:rPr>
        <w:t>Question 2:</w:t>
      </w:r>
      <w:r w:rsidRPr="002B50B2">
        <w:rPr>
          <w:rFonts w:ascii="Arial" w:eastAsia="Calibri" w:hAnsi="Arial" w:cs="Calibri"/>
          <w:b/>
          <w:spacing w:val="2"/>
          <w:lang w:val="en-US" w:eastAsia="en-US"/>
        </w:rPr>
        <w:tab/>
      </w:r>
      <w:r w:rsidRPr="002B50B2">
        <w:rPr>
          <w:rFonts w:ascii="Arial" w:eastAsia="Calibri" w:hAnsi="Arial" w:cs="Calibri"/>
          <w:bCs/>
          <w:spacing w:val="2"/>
          <w:lang w:val="en-US" w:eastAsia="en-US"/>
        </w:rPr>
        <w:t>If the answer to question 1 is yes, for event triggered reporting,</w:t>
      </w:r>
      <w:r w:rsidRPr="002B50B2">
        <w:rPr>
          <w:rFonts w:ascii="Arial" w:eastAsia="Calibri" w:hAnsi="Arial" w:cs="Calibri"/>
          <w:spacing w:val="2"/>
          <w:lang w:val="en-US" w:eastAsia="en-US"/>
        </w:rPr>
        <w:t xml:space="preserve"> does it mean that the minimum and the maximum congestion reports provided by NG-RAN also need to be reported, if received within the minimum waiting time?</w:t>
      </w:r>
    </w:p>
    <w:p w14:paraId="1656D86F" w14:textId="31484520" w:rsidR="002B50B2" w:rsidRPr="001C0594" w:rsidRDefault="002B50B2" w:rsidP="002B50B2">
      <w:pPr>
        <w:spacing w:after="120"/>
        <w:ind w:left="1215" w:hangingChars="599" w:hanging="1215"/>
        <w:textAlignment w:val="auto"/>
        <w:rPr>
          <w:rFonts w:ascii="Arial" w:eastAsiaTheme="minorEastAsia" w:hAnsi="Arial" w:cs="Calibri"/>
          <w:spacing w:val="2"/>
          <w:lang w:val="en-US" w:eastAsia="zh-CN"/>
        </w:rPr>
      </w:pPr>
      <w:r w:rsidRPr="002B50B2">
        <w:rPr>
          <w:rFonts w:ascii="Arial" w:eastAsia="Calibri" w:hAnsi="Arial" w:cs="Calibri"/>
          <w:b/>
          <w:spacing w:val="2"/>
          <w:lang w:val="en-US" w:eastAsia="en-US"/>
        </w:rPr>
        <w:t>Answer</w:t>
      </w:r>
      <w:r w:rsidRPr="002B50B2">
        <w:rPr>
          <w:rFonts w:ascii="Arial" w:eastAsia="Calibri" w:hAnsi="Arial" w:cs="Calibri"/>
          <w:spacing w:val="2"/>
          <w:lang w:val="en-US" w:eastAsia="en-US"/>
        </w:rPr>
        <w:t xml:space="preserve">:  </w:t>
      </w:r>
      <w:r>
        <w:rPr>
          <w:rFonts w:ascii="Arial" w:eastAsia="Calibri" w:hAnsi="Arial" w:cs="Calibri"/>
          <w:spacing w:val="2"/>
          <w:lang w:val="en-US" w:eastAsia="en-US"/>
        </w:rPr>
        <w:tab/>
      </w:r>
      <w:r w:rsidR="004512E7">
        <w:rPr>
          <w:rFonts w:ascii="Arial" w:eastAsiaTheme="minorEastAsia" w:hAnsi="Arial" w:cs="Calibri" w:hint="eastAsia"/>
          <w:spacing w:val="2"/>
          <w:lang w:val="en-US" w:eastAsia="zh-CN"/>
        </w:rPr>
        <w:t>O</w:t>
      </w:r>
      <w:r w:rsidR="001C0594">
        <w:rPr>
          <w:rFonts w:ascii="Arial" w:eastAsiaTheme="minorEastAsia" w:hAnsi="Arial" w:cs="Calibri" w:hint="eastAsia"/>
          <w:spacing w:val="2"/>
          <w:lang w:val="en-US" w:eastAsia="zh-CN"/>
        </w:rPr>
        <w:t>nly one congestion report is provided</w:t>
      </w:r>
      <w:r w:rsidR="004512E7">
        <w:rPr>
          <w:rFonts w:ascii="Arial" w:eastAsiaTheme="minorEastAsia" w:hAnsi="Arial" w:cs="Calibri" w:hint="eastAsia"/>
          <w:spacing w:val="2"/>
          <w:lang w:val="en-US" w:eastAsia="zh-CN"/>
        </w:rPr>
        <w:t xml:space="preserve"> </w:t>
      </w:r>
      <w:r w:rsidR="001C0594">
        <w:rPr>
          <w:rFonts w:ascii="Arial" w:eastAsiaTheme="minorEastAsia" w:hAnsi="Arial" w:cs="Calibri" w:hint="eastAsia"/>
          <w:spacing w:val="2"/>
          <w:lang w:val="en-US" w:eastAsia="zh-CN"/>
        </w:rPr>
        <w:t>by the NG-RAN</w:t>
      </w:r>
      <w:r w:rsidR="004512E7" w:rsidRPr="004512E7">
        <w:rPr>
          <w:rFonts w:ascii="Arial" w:eastAsiaTheme="minorEastAsia" w:hAnsi="Arial" w:cs="Calibri" w:hint="eastAsia"/>
          <w:spacing w:val="2"/>
          <w:lang w:val="en-US" w:eastAsia="zh-CN"/>
        </w:rPr>
        <w:t xml:space="preserve"> </w:t>
      </w:r>
      <w:r w:rsidR="002B6641">
        <w:rPr>
          <w:rFonts w:ascii="Arial" w:eastAsiaTheme="minorEastAsia" w:hAnsi="Arial" w:cs="Calibri" w:hint="eastAsia"/>
          <w:spacing w:val="2"/>
          <w:lang w:val="en-US" w:eastAsia="zh-CN"/>
        </w:rPr>
        <w:t>for</w:t>
      </w:r>
      <w:r w:rsidR="004512E7">
        <w:rPr>
          <w:rFonts w:ascii="Arial" w:eastAsiaTheme="minorEastAsia" w:hAnsi="Arial" w:cs="Calibri" w:hint="eastAsia"/>
          <w:spacing w:val="2"/>
          <w:lang w:val="en-US" w:eastAsia="zh-CN"/>
        </w:rPr>
        <w:t xml:space="preserve"> the reporting.</w:t>
      </w:r>
    </w:p>
    <w:p w14:paraId="723ECBD7" w14:textId="77777777" w:rsidR="002B50B2" w:rsidRPr="002B50B2" w:rsidRDefault="002B50B2" w:rsidP="002B50B2">
      <w:pPr>
        <w:spacing w:after="120"/>
        <w:ind w:left="1215" w:hangingChars="599" w:hanging="1215"/>
        <w:textAlignment w:val="auto"/>
        <w:rPr>
          <w:rFonts w:ascii="Arial" w:eastAsia="Calibri" w:hAnsi="Arial" w:cs="Calibri"/>
          <w:b/>
          <w:spacing w:val="2"/>
          <w:lang w:val="en-US" w:eastAsia="en-US"/>
        </w:rPr>
      </w:pPr>
    </w:p>
    <w:p w14:paraId="6E1EEBC4" w14:textId="77777777" w:rsidR="002B50B2" w:rsidRPr="002B50B2" w:rsidRDefault="002B50B2" w:rsidP="002B50B2">
      <w:pPr>
        <w:spacing w:after="120"/>
        <w:ind w:left="1215" w:hangingChars="599" w:hanging="1215"/>
        <w:textAlignment w:val="auto"/>
        <w:rPr>
          <w:rFonts w:ascii="Arial" w:eastAsia="Calibri" w:hAnsi="Arial" w:cs="Calibri"/>
          <w:spacing w:val="2"/>
          <w:lang w:val="en-US" w:eastAsia="en-US"/>
        </w:rPr>
      </w:pPr>
      <w:r w:rsidRPr="002B50B2">
        <w:rPr>
          <w:rFonts w:ascii="Arial" w:eastAsia="Calibri" w:hAnsi="Arial" w:cs="Calibri"/>
          <w:b/>
          <w:spacing w:val="2"/>
          <w:lang w:val="en-US" w:eastAsia="en-US"/>
        </w:rPr>
        <w:t>Question 3:</w:t>
      </w:r>
      <w:r w:rsidRPr="002B50B2">
        <w:rPr>
          <w:rFonts w:ascii="Arial" w:eastAsia="Calibri" w:hAnsi="Arial" w:cs="Calibri"/>
          <w:b/>
          <w:spacing w:val="2"/>
          <w:lang w:val="en-US" w:eastAsia="en-US"/>
        </w:rPr>
        <w:tab/>
      </w:r>
      <w:r w:rsidRPr="002B50B2">
        <w:rPr>
          <w:rFonts w:ascii="Arial" w:eastAsia="Calibri" w:hAnsi="Arial" w:cs="Calibri"/>
          <w:spacing w:val="2"/>
          <w:lang w:val="en-US" w:eastAsia="en-US"/>
        </w:rPr>
        <w:t>For data rate monitoring, if the averaging window is shorter than the waiting time, does the UPF report the minimum and maximum monitored data rate or should the UPF report the average?</w:t>
      </w:r>
    </w:p>
    <w:p w14:paraId="52C91889" w14:textId="1512B54B" w:rsidR="002B50B2" w:rsidRPr="002B50B2" w:rsidRDefault="002B50B2" w:rsidP="002B50B2">
      <w:pPr>
        <w:spacing w:after="120"/>
        <w:ind w:left="1215" w:hangingChars="599" w:hanging="1215"/>
        <w:textAlignment w:val="auto"/>
        <w:rPr>
          <w:rFonts w:ascii="Arial" w:eastAsia="Calibri" w:hAnsi="Arial" w:cs="Calibri"/>
          <w:spacing w:val="2"/>
          <w:lang w:val="en-US" w:eastAsia="en-US"/>
        </w:rPr>
      </w:pPr>
      <w:r w:rsidRPr="002B50B2">
        <w:rPr>
          <w:rFonts w:ascii="Arial" w:eastAsia="Calibri" w:hAnsi="Arial" w:cs="Calibri"/>
          <w:b/>
          <w:spacing w:val="2"/>
          <w:lang w:val="en-US" w:eastAsia="en-US"/>
        </w:rPr>
        <w:t>Answer</w:t>
      </w:r>
      <w:r w:rsidRPr="002B50B2">
        <w:rPr>
          <w:rFonts w:ascii="Arial" w:eastAsia="Calibri" w:hAnsi="Arial" w:cs="Calibri"/>
          <w:spacing w:val="2"/>
          <w:lang w:val="en-US" w:eastAsia="en-US"/>
        </w:rPr>
        <w:t xml:space="preserve">:  </w:t>
      </w:r>
      <w:r>
        <w:rPr>
          <w:rFonts w:ascii="Arial" w:eastAsia="Calibri" w:hAnsi="Arial" w:cs="Calibri"/>
          <w:spacing w:val="2"/>
          <w:lang w:val="en-US" w:eastAsia="en-US"/>
        </w:rPr>
        <w:tab/>
      </w:r>
      <w:r w:rsidR="004512E7">
        <w:rPr>
          <w:rFonts w:ascii="Arial" w:eastAsiaTheme="minorEastAsia" w:hAnsi="Arial" w:cs="Calibri" w:hint="eastAsia"/>
          <w:spacing w:val="2"/>
          <w:lang w:val="en-US" w:eastAsia="zh-CN"/>
        </w:rPr>
        <w:t>O</w:t>
      </w:r>
      <w:r w:rsidR="001C0594">
        <w:rPr>
          <w:rFonts w:ascii="Arial" w:eastAsiaTheme="minorEastAsia" w:hAnsi="Arial" w:cs="Calibri" w:hint="eastAsia"/>
          <w:spacing w:val="2"/>
          <w:lang w:val="en-US" w:eastAsia="zh-CN"/>
        </w:rPr>
        <w:t xml:space="preserve">nly one data rate is reported </w:t>
      </w:r>
      <w:r w:rsidR="002B6641">
        <w:rPr>
          <w:rFonts w:ascii="Arial" w:eastAsiaTheme="minorEastAsia" w:hAnsi="Arial" w:cs="Calibri" w:hint="eastAsia"/>
          <w:spacing w:val="2"/>
          <w:lang w:val="en-US" w:eastAsia="zh-CN"/>
        </w:rPr>
        <w:t>for</w:t>
      </w:r>
      <w:r w:rsidR="004512E7">
        <w:rPr>
          <w:rFonts w:ascii="Arial" w:eastAsiaTheme="minorEastAsia" w:hAnsi="Arial" w:cs="Calibri" w:hint="eastAsia"/>
          <w:spacing w:val="2"/>
          <w:lang w:val="en-US" w:eastAsia="zh-CN"/>
        </w:rPr>
        <w:t xml:space="preserve"> the reporting before the expiration of the waiting time.</w:t>
      </w:r>
    </w:p>
    <w:p w14:paraId="70445D91" w14:textId="77777777" w:rsidR="002B50B2" w:rsidRPr="002B50B2" w:rsidRDefault="002B50B2" w:rsidP="002B50B2">
      <w:pPr>
        <w:textAlignment w:val="auto"/>
        <w:rPr>
          <w:rFonts w:ascii="Arial" w:eastAsia="Calibri" w:hAnsi="Arial" w:cs="Calibri"/>
          <w:spacing w:val="2"/>
          <w:lang w:val="en-US" w:eastAsia="en-US"/>
        </w:rPr>
      </w:pPr>
    </w:p>
    <w:p w14:paraId="2A7BD2AE" w14:textId="77777777" w:rsidR="002B50B2" w:rsidRPr="00232CF0" w:rsidRDefault="002B50B2" w:rsidP="002B50B2">
      <w:pPr>
        <w:spacing w:after="120"/>
        <w:ind w:left="1215" w:hangingChars="599" w:hanging="1215"/>
        <w:textAlignment w:val="auto"/>
        <w:rPr>
          <w:rFonts w:ascii="Arial" w:eastAsia="Calibri" w:hAnsi="Arial" w:cs="Calibri"/>
          <w:spacing w:val="2"/>
          <w:lang w:val="en-US" w:eastAsia="en-US"/>
        </w:rPr>
      </w:pPr>
      <w:r w:rsidRPr="00232CF0">
        <w:rPr>
          <w:rFonts w:ascii="Arial" w:eastAsia="Calibri" w:hAnsi="Arial" w:cs="Calibri"/>
          <w:b/>
          <w:spacing w:val="2"/>
          <w:lang w:val="en-US" w:eastAsia="en-US"/>
        </w:rPr>
        <w:t>Question 4:</w:t>
      </w:r>
      <w:r w:rsidRPr="00232CF0">
        <w:rPr>
          <w:rFonts w:ascii="Arial" w:eastAsia="Calibri" w:hAnsi="Arial" w:cs="Calibri"/>
          <w:b/>
          <w:spacing w:val="2"/>
          <w:lang w:val="en-US" w:eastAsia="en-US"/>
        </w:rPr>
        <w:tab/>
      </w:r>
      <w:r w:rsidRPr="00232CF0">
        <w:rPr>
          <w:rFonts w:ascii="Arial" w:eastAsia="Calibri" w:hAnsi="Arial" w:cs="Calibri"/>
          <w:spacing w:val="2"/>
          <w:lang w:val="en-US" w:eastAsia="en-US"/>
        </w:rPr>
        <w:t>Do the minimum and the maximum PDV measurement results also need to be reported by the PCF?</w:t>
      </w:r>
    </w:p>
    <w:p w14:paraId="1EE04A1F" w14:textId="655628B0" w:rsidR="000E2CF2" w:rsidRPr="001C0594" w:rsidRDefault="000E2CF2" w:rsidP="000E2CF2">
      <w:pPr>
        <w:spacing w:after="120"/>
        <w:ind w:left="1215" w:hangingChars="599" w:hanging="1215"/>
        <w:textAlignment w:val="auto"/>
        <w:rPr>
          <w:rFonts w:ascii="Arial" w:eastAsiaTheme="minorEastAsia" w:hAnsi="Arial" w:cs="Calibri"/>
          <w:b/>
          <w:spacing w:val="2"/>
          <w:lang w:val="en-US" w:eastAsia="zh-CN"/>
        </w:rPr>
      </w:pPr>
      <w:r w:rsidRPr="00232CF0">
        <w:rPr>
          <w:rFonts w:ascii="Arial" w:eastAsia="Calibri" w:hAnsi="Arial" w:cs="Calibri"/>
          <w:b/>
          <w:spacing w:val="2"/>
          <w:lang w:val="en-US" w:eastAsia="en-US"/>
        </w:rPr>
        <w:t xml:space="preserve">Answer:  </w:t>
      </w:r>
      <w:r w:rsidRPr="00232CF0">
        <w:rPr>
          <w:rFonts w:ascii="Arial" w:eastAsia="Calibri" w:hAnsi="Arial" w:cs="Calibri"/>
          <w:b/>
          <w:spacing w:val="2"/>
          <w:lang w:val="en-US" w:eastAsia="en-US"/>
        </w:rPr>
        <w:tab/>
      </w:r>
      <w:r w:rsidR="002B6641">
        <w:rPr>
          <w:rFonts w:ascii="Arial" w:eastAsiaTheme="minorEastAsia" w:hAnsi="Arial" w:cs="Calibri" w:hint="eastAsia"/>
          <w:spacing w:val="2"/>
          <w:lang w:val="en-US" w:eastAsia="zh-CN"/>
        </w:rPr>
        <w:t>O</w:t>
      </w:r>
      <w:r w:rsidR="001C0594" w:rsidRPr="00232CF0">
        <w:rPr>
          <w:rFonts w:ascii="Arial" w:eastAsiaTheme="minorEastAsia" w:hAnsi="Arial" w:cs="Calibri" w:hint="eastAsia"/>
          <w:spacing w:val="2"/>
          <w:lang w:val="en-US" w:eastAsia="zh-CN"/>
        </w:rPr>
        <w:t xml:space="preserve">nly one PDV measurement is reported </w:t>
      </w:r>
      <w:r w:rsidR="00232CF0">
        <w:rPr>
          <w:rFonts w:ascii="Arial" w:eastAsiaTheme="minorEastAsia" w:hAnsi="Arial" w:cs="Calibri" w:hint="eastAsia"/>
          <w:spacing w:val="2"/>
          <w:lang w:val="en-US" w:eastAsia="zh-CN"/>
        </w:rPr>
        <w:t xml:space="preserve">by the PCF </w:t>
      </w:r>
      <w:r w:rsidR="001C0594" w:rsidRPr="00232CF0">
        <w:rPr>
          <w:rFonts w:ascii="Arial" w:eastAsiaTheme="minorEastAsia" w:hAnsi="Arial" w:cs="Calibri" w:hint="eastAsia"/>
          <w:spacing w:val="2"/>
          <w:lang w:val="en-US" w:eastAsia="zh-CN"/>
        </w:rPr>
        <w:t xml:space="preserve">during each period reporting or event reporting. </w:t>
      </w:r>
    </w:p>
    <w:p w14:paraId="6B4E2A76" w14:textId="77777777" w:rsidR="002B50B2" w:rsidRDefault="002B50B2" w:rsidP="002B50B2">
      <w:pPr>
        <w:spacing w:after="120"/>
        <w:ind w:left="1210" w:hangingChars="599" w:hanging="1210"/>
        <w:textAlignment w:val="auto"/>
        <w:rPr>
          <w:rFonts w:ascii="Arial" w:eastAsia="Calibri" w:hAnsi="Arial" w:cs="Calibri"/>
          <w:spacing w:val="2"/>
          <w:lang w:val="en-US" w:eastAsia="en-US"/>
        </w:rPr>
      </w:pPr>
    </w:p>
    <w:p w14:paraId="6CC018A2" w14:textId="52E51150" w:rsidR="002B50B2" w:rsidRDefault="002B50B2" w:rsidP="002B50B2">
      <w:pPr>
        <w:spacing w:after="120"/>
        <w:ind w:left="1217" w:hangingChars="600" w:hanging="1217"/>
        <w:textAlignment w:val="auto"/>
        <w:rPr>
          <w:rFonts w:ascii="Arial" w:eastAsia="Calibri" w:hAnsi="Arial" w:cs="Calibri"/>
          <w:spacing w:val="2"/>
          <w:lang w:val="en-US" w:eastAsia="en-US"/>
        </w:rPr>
      </w:pPr>
      <w:r w:rsidRPr="002B50B2">
        <w:rPr>
          <w:rFonts w:ascii="Arial" w:eastAsia="Calibri" w:hAnsi="Arial" w:cs="Calibri"/>
          <w:b/>
          <w:spacing w:val="2"/>
          <w:lang w:val="en-US" w:eastAsia="en-US"/>
        </w:rPr>
        <w:t>Question 5:</w:t>
      </w:r>
      <w:r w:rsidRPr="002B50B2">
        <w:rPr>
          <w:rFonts w:ascii="Arial" w:eastAsia="Calibri" w:hAnsi="Arial" w:cs="Calibri"/>
          <w:spacing w:val="2"/>
          <w:lang w:val="en-US" w:eastAsia="en-US"/>
        </w:rPr>
        <w:tab/>
        <w:t>For the Congestion information, Data Rate and PDV, does it mean that the measurement failure also needs to be reported if no measurement result is available?</w:t>
      </w:r>
    </w:p>
    <w:p w14:paraId="4C651031" w14:textId="0FBD1F3C" w:rsidR="000E2CF2" w:rsidRPr="002B50B2" w:rsidRDefault="000E2CF2" w:rsidP="000E2CF2">
      <w:pPr>
        <w:spacing w:after="120"/>
        <w:ind w:left="1215" w:hangingChars="599" w:hanging="1215"/>
        <w:textAlignment w:val="auto"/>
        <w:rPr>
          <w:rFonts w:ascii="Arial" w:eastAsia="Calibri" w:hAnsi="Arial" w:cs="Calibri"/>
          <w:b/>
          <w:spacing w:val="2"/>
          <w:lang w:val="en-US" w:eastAsia="en-US"/>
        </w:rPr>
      </w:pPr>
      <w:r w:rsidRPr="002B50B2">
        <w:rPr>
          <w:rFonts w:ascii="Arial" w:eastAsia="Calibri" w:hAnsi="Arial" w:cs="Calibri"/>
          <w:b/>
          <w:spacing w:val="2"/>
          <w:lang w:val="en-US" w:eastAsia="en-US"/>
        </w:rPr>
        <w:t xml:space="preserve">Answer:  </w:t>
      </w:r>
      <w:r>
        <w:rPr>
          <w:rFonts w:ascii="Arial" w:eastAsia="Calibri" w:hAnsi="Arial" w:cs="Calibri"/>
          <w:b/>
          <w:spacing w:val="2"/>
          <w:lang w:val="en-US" w:eastAsia="en-US"/>
        </w:rPr>
        <w:tab/>
      </w:r>
      <w:r w:rsidR="001C0594">
        <w:rPr>
          <w:rFonts w:ascii="Arial" w:eastAsiaTheme="minorEastAsia" w:hAnsi="Arial" w:cs="Calibri"/>
          <w:b/>
          <w:spacing w:val="2"/>
          <w:lang w:val="en-US" w:eastAsia="zh-CN"/>
        </w:rPr>
        <w:t>“</w:t>
      </w:r>
      <w:r w:rsidR="001C0594">
        <w:rPr>
          <w:rFonts w:ascii="Arial" w:eastAsiaTheme="minorEastAsia" w:hAnsi="Arial" w:cs="Calibri" w:hint="eastAsia"/>
          <w:spacing w:val="2"/>
          <w:lang w:val="en-US" w:eastAsia="zh-CN"/>
        </w:rPr>
        <w:t xml:space="preserve">No measurement result is </w:t>
      </w:r>
      <w:r w:rsidR="001C0594">
        <w:rPr>
          <w:rFonts w:ascii="Arial" w:eastAsiaTheme="minorEastAsia" w:hAnsi="Arial" w:cs="Calibri"/>
          <w:spacing w:val="2"/>
          <w:lang w:val="en-US" w:eastAsia="zh-CN"/>
        </w:rPr>
        <w:t>available”</w:t>
      </w:r>
      <w:r w:rsidR="001C0594">
        <w:rPr>
          <w:rFonts w:ascii="Arial" w:eastAsiaTheme="minorEastAsia" w:hAnsi="Arial" w:cs="Calibri" w:hint="eastAsia"/>
          <w:spacing w:val="2"/>
          <w:lang w:val="en-US" w:eastAsia="zh-CN"/>
        </w:rPr>
        <w:t xml:space="preserve"> can be reported, and it should be treated as normal case</w:t>
      </w:r>
      <w:r w:rsidRPr="002B50B2">
        <w:rPr>
          <w:rFonts w:ascii="Arial" w:eastAsia="Calibri" w:hAnsi="Arial" w:cs="Calibri" w:hint="eastAsia"/>
          <w:spacing w:val="2"/>
          <w:lang w:val="en-US" w:eastAsia="en-US"/>
        </w:rPr>
        <w:t>.</w:t>
      </w:r>
    </w:p>
    <w:p w14:paraId="1D883C2A" w14:textId="77777777" w:rsidR="000E2CF2" w:rsidRPr="002B50B2" w:rsidRDefault="000E2CF2" w:rsidP="002B50B2">
      <w:pPr>
        <w:spacing w:after="120"/>
        <w:ind w:left="1212" w:hangingChars="600" w:hanging="1212"/>
        <w:textAlignment w:val="auto"/>
        <w:rPr>
          <w:rFonts w:ascii="Arial" w:eastAsia="Calibri" w:hAnsi="Arial" w:cs="Calibri"/>
          <w:spacing w:val="2"/>
          <w:lang w:val="en-US" w:eastAsia="en-US"/>
        </w:rPr>
      </w:pPr>
    </w:p>
    <w:p w14:paraId="207DF7A3" w14:textId="77777777" w:rsidR="002B50B2" w:rsidRDefault="002B50B2" w:rsidP="002B50B2">
      <w:pPr>
        <w:spacing w:after="120"/>
        <w:ind w:left="1217" w:hangingChars="600" w:hanging="1217"/>
        <w:textAlignment w:val="auto"/>
        <w:rPr>
          <w:rFonts w:ascii="Arial" w:eastAsia="Calibri" w:hAnsi="Arial" w:cs="Calibri"/>
          <w:spacing w:val="2"/>
          <w:lang w:val="en-US" w:eastAsia="en-US"/>
        </w:rPr>
      </w:pPr>
      <w:r w:rsidRPr="002B50B2">
        <w:rPr>
          <w:rFonts w:ascii="Arial" w:eastAsia="Calibri" w:hAnsi="Arial" w:cs="Calibri"/>
          <w:b/>
          <w:spacing w:val="2"/>
          <w:lang w:val="en-US" w:eastAsia="en-US"/>
        </w:rPr>
        <w:lastRenderedPageBreak/>
        <w:t>Question 6:</w:t>
      </w:r>
      <w:r w:rsidRPr="002B50B2">
        <w:rPr>
          <w:rFonts w:ascii="Arial" w:eastAsia="Calibri" w:hAnsi="Arial" w:cs="Calibri"/>
          <w:spacing w:val="2"/>
          <w:lang w:val="en-US" w:eastAsia="en-US"/>
        </w:rPr>
        <w:tab/>
        <w:t>If the answer to question 5 is yes, how does the UPF detect that no Congestion or Data Rate measurement result is available?</w:t>
      </w:r>
    </w:p>
    <w:p w14:paraId="08E07274" w14:textId="7541A2DA" w:rsidR="005431A6" w:rsidRPr="005431A6" w:rsidRDefault="005431A6" w:rsidP="005431A6">
      <w:pPr>
        <w:spacing w:after="120"/>
        <w:ind w:left="1215" w:hangingChars="599" w:hanging="1215"/>
        <w:textAlignment w:val="auto"/>
        <w:rPr>
          <w:rFonts w:ascii="Arial" w:eastAsiaTheme="minorEastAsia" w:hAnsi="Arial" w:cs="Calibri"/>
          <w:spacing w:val="2"/>
          <w:lang w:val="en-US" w:eastAsia="zh-CN"/>
        </w:rPr>
      </w:pPr>
      <w:r w:rsidRPr="002B50B2">
        <w:rPr>
          <w:rFonts w:ascii="Arial" w:eastAsia="Calibri" w:hAnsi="Arial" w:cs="Calibri"/>
          <w:b/>
          <w:spacing w:val="2"/>
          <w:lang w:val="en-US" w:eastAsia="en-US"/>
        </w:rPr>
        <w:t xml:space="preserve">Answer:  </w:t>
      </w:r>
      <w:r>
        <w:rPr>
          <w:rFonts w:ascii="Arial" w:eastAsia="Calibri" w:hAnsi="Arial" w:cs="Calibri"/>
          <w:b/>
          <w:spacing w:val="2"/>
          <w:lang w:val="en-US" w:eastAsia="en-US"/>
        </w:rPr>
        <w:tab/>
      </w:r>
      <w:r>
        <w:rPr>
          <w:rFonts w:ascii="Arial" w:eastAsia="Calibri" w:hAnsi="Arial" w:cs="Calibri"/>
          <w:spacing w:val="2"/>
          <w:lang w:val="en-US" w:eastAsia="en-US"/>
        </w:rPr>
        <w:t xml:space="preserve">The UPF can detect </w:t>
      </w:r>
      <w:r w:rsidR="001E10DA">
        <w:rPr>
          <w:rFonts w:ascii="Arial" w:eastAsia="Calibri" w:hAnsi="Arial" w:cs="Calibri"/>
          <w:spacing w:val="2"/>
          <w:lang w:val="en-US" w:eastAsia="en-US"/>
        </w:rPr>
        <w:t xml:space="preserve">congestion </w:t>
      </w:r>
      <w:r>
        <w:rPr>
          <w:rFonts w:ascii="Arial" w:eastAsia="Calibri" w:hAnsi="Arial" w:cs="Calibri"/>
          <w:spacing w:val="2"/>
          <w:lang w:val="en-US" w:eastAsia="en-US"/>
        </w:rPr>
        <w:t xml:space="preserve">as described in clause 5.45.3 and data rate as described </w:t>
      </w:r>
      <w:r w:rsidR="001E10DA">
        <w:rPr>
          <w:rFonts w:ascii="Arial" w:eastAsia="Calibri" w:hAnsi="Arial" w:cs="Calibri"/>
          <w:spacing w:val="2"/>
          <w:lang w:val="en-US" w:eastAsia="en-US"/>
        </w:rPr>
        <w:t xml:space="preserve">in </w:t>
      </w:r>
      <w:r w:rsidRPr="005431A6">
        <w:rPr>
          <w:rFonts w:ascii="Arial" w:eastAsia="Calibri" w:hAnsi="Arial" w:cs="Calibri"/>
          <w:spacing w:val="2"/>
          <w:lang w:val="en-US" w:eastAsia="en-US"/>
        </w:rPr>
        <w:t>clause 5.45.4.</w:t>
      </w:r>
      <w:r>
        <w:rPr>
          <w:rFonts w:ascii="Arial" w:eastAsiaTheme="minorEastAsia" w:hAnsi="Arial" w:cs="Calibri" w:hint="eastAsia"/>
          <w:spacing w:val="2"/>
          <w:lang w:val="en-US" w:eastAsia="zh-CN"/>
        </w:rPr>
        <w:t xml:space="preserve"> </w:t>
      </w:r>
      <w:r>
        <w:rPr>
          <w:rFonts w:ascii="Arial" w:eastAsiaTheme="minorEastAsia" w:hAnsi="Arial" w:cs="Calibri"/>
          <w:spacing w:val="2"/>
          <w:lang w:val="en-US" w:eastAsia="zh-CN"/>
        </w:rPr>
        <w:t>If the UPF cannot get the measurement results</w:t>
      </w:r>
      <w:r w:rsidR="003A27A7">
        <w:rPr>
          <w:rFonts w:ascii="Arial" w:eastAsiaTheme="minorEastAsia" w:hAnsi="Arial" w:cs="Calibri"/>
          <w:spacing w:val="2"/>
          <w:lang w:val="en-US" w:eastAsia="zh-CN"/>
        </w:rPr>
        <w:t xml:space="preserve"> (e.g. no congestion </w:t>
      </w:r>
      <w:r w:rsidR="00DB6A77">
        <w:rPr>
          <w:rFonts w:ascii="Arial" w:eastAsiaTheme="minorEastAsia" w:hAnsi="Arial" w:cs="Calibri"/>
          <w:spacing w:val="2"/>
          <w:lang w:val="en-US" w:eastAsia="zh-CN"/>
        </w:rPr>
        <w:t>state</w:t>
      </w:r>
      <w:r w:rsidR="003A27A7">
        <w:rPr>
          <w:rFonts w:ascii="Arial" w:eastAsiaTheme="minorEastAsia" w:hAnsi="Arial" w:cs="Calibri"/>
          <w:spacing w:val="2"/>
          <w:lang w:val="en-US" w:eastAsia="zh-CN"/>
        </w:rPr>
        <w:t xml:space="preserve"> from RAN, </w:t>
      </w:r>
      <w:r w:rsidR="00DB6A77">
        <w:rPr>
          <w:rFonts w:ascii="Arial" w:eastAsiaTheme="minorEastAsia" w:hAnsi="Arial" w:cs="Calibri"/>
          <w:spacing w:val="2"/>
          <w:lang w:val="en-US" w:eastAsia="zh-CN"/>
        </w:rPr>
        <w:t>the m</w:t>
      </w:r>
      <w:r w:rsidR="00DB6A77" w:rsidRPr="00DB6A77">
        <w:rPr>
          <w:rFonts w:ascii="Arial" w:eastAsiaTheme="minorEastAsia" w:hAnsi="Arial" w:cs="Calibri"/>
          <w:spacing w:val="2"/>
          <w:lang w:val="en-US" w:eastAsia="zh-CN"/>
        </w:rPr>
        <w:t>inimum waiting time</w:t>
      </w:r>
      <w:r w:rsidR="00DB6A77">
        <w:rPr>
          <w:rFonts w:ascii="Arial" w:eastAsiaTheme="minorEastAsia" w:hAnsi="Arial" w:cs="Calibri"/>
          <w:spacing w:val="2"/>
          <w:lang w:val="en-US" w:eastAsia="zh-CN"/>
        </w:rPr>
        <w:t xml:space="preserve"> is shorter than the measurement averaging window</w:t>
      </w:r>
      <w:r w:rsidR="003A27A7">
        <w:rPr>
          <w:rFonts w:ascii="Arial" w:eastAsiaTheme="minorEastAsia" w:hAnsi="Arial" w:cs="Calibri"/>
          <w:spacing w:val="2"/>
          <w:lang w:val="en-US" w:eastAsia="zh-CN"/>
        </w:rPr>
        <w:t>)</w:t>
      </w:r>
      <w:r>
        <w:rPr>
          <w:rFonts w:ascii="Arial" w:eastAsiaTheme="minorEastAsia" w:hAnsi="Arial" w:cs="Calibri"/>
          <w:spacing w:val="2"/>
          <w:lang w:val="en-US" w:eastAsia="zh-CN"/>
        </w:rPr>
        <w:t xml:space="preserve">, it will provide </w:t>
      </w:r>
      <w:r w:rsidR="001C0594">
        <w:rPr>
          <w:rFonts w:ascii="Arial" w:eastAsiaTheme="minorEastAsia" w:hAnsi="Arial" w:cs="Calibri" w:hint="eastAsia"/>
          <w:spacing w:val="2"/>
          <w:lang w:val="en-US" w:eastAsia="zh-CN"/>
        </w:rPr>
        <w:t xml:space="preserve">no </w:t>
      </w:r>
      <w:r>
        <w:rPr>
          <w:rFonts w:ascii="Arial" w:eastAsiaTheme="minorEastAsia" w:hAnsi="Arial" w:cs="Calibri"/>
          <w:spacing w:val="2"/>
          <w:lang w:val="en-US" w:eastAsia="zh-CN"/>
        </w:rPr>
        <w:t xml:space="preserve">measurement </w:t>
      </w:r>
      <w:r w:rsidR="001C0594">
        <w:rPr>
          <w:rFonts w:ascii="Arial" w:eastAsiaTheme="minorEastAsia" w:hAnsi="Arial" w:cs="Calibri" w:hint="eastAsia"/>
          <w:spacing w:val="2"/>
          <w:lang w:val="en-US" w:eastAsia="zh-CN"/>
        </w:rPr>
        <w:t>available</w:t>
      </w:r>
      <w:r>
        <w:rPr>
          <w:rFonts w:ascii="Arial" w:eastAsiaTheme="minorEastAsia" w:hAnsi="Arial" w:cs="Calibri"/>
          <w:spacing w:val="2"/>
          <w:lang w:val="en-US" w:eastAsia="zh-CN"/>
        </w:rPr>
        <w:t>.</w:t>
      </w:r>
    </w:p>
    <w:p w14:paraId="4BF26865" w14:textId="77777777" w:rsidR="005431A6" w:rsidRPr="002B50B2" w:rsidRDefault="005431A6" w:rsidP="005431A6">
      <w:pPr>
        <w:spacing w:after="120"/>
        <w:ind w:left="1215" w:hangingChars="599" w:hanging="1215"/>
        <w:textAlignment w:val="auto"/>
        <w:rPr>
          <w:rFonts w:ascii="Arial" w:eastAsia="Calibri" w:hAnsi="Arial" w:cs="Calibri"/>
          <w:b/>
          <w:spacing w:val="2"/>
          <w:lang w:val="en-US" w:eastAsia="en-US"/>
        </w:rPr>
      </w:pPr>
    </w:p>
    <w:p w14:paraId="09542C33" w14:textId="77777777" w:rsidR="002B50B2" w:rsidRPr="002B50B2" w:rsidRDefault="002B50B2" w:rsidP="002B50B2">
      <w:pPr>
        <w:spacing w:after="120"/>
        <w:ind w:left="1217" w:hangingChars="600" w:hanging="1217"/>
        <w:textAlignment w:val="auto"/>
        <w:rPr>
          <w:rFonts w:ascii="Arial" w:eastAsia="Calibri" w:hAnsi="Arial" w:cs="Calibri"/>
          <w:spacing w:val="2"/>
          <w:lang w:val="en-US" w:eastAsia="en-US"/>
        </w:rPr>
      </w:pPr>
      <w:r w:rsidRPr="002B50B2">
        <w:rPr>
          <w:rFonts w:ascii="Arial" w:eastAsia="Calibri" w:hAnsi="Arial" w:cs="Calibri"/>
          <w:b/>
          <w:spacing w:val="2"/>
          <w:lang w:val="en-US" w:eastAsia="en-US"/>
        </w:rPr>
        <w:t>Question 7:</w:t>
      </w:r>
      <w:r w:rsidRPr="002B50B2">
        <w:rPr>
          <w:rFonts w:ascii="Arial" w:eastAsia="Calibri" w:hAnsi="Arial" w:cs="Calibri"/>
          <w:spacing w:val="2"/>
          <w:lang w:val="en-US" w:eastAsia="en-US"/>
        </w:rPr>
        <w:tab/>
        <w:t xml:space="preserve">Whether all TSC </w:t>
      </w:r>
      <w:proofErr w:type="spellStart"/>
      <w:r w:rsidRPr="002B50B2">
        <w:rPr>
          <w:rFonts w:ascii="Arial" w:eastAsia="Calibri" w:hAnsi="Arial" w:cs="Calibri"/>
          <w:spacing w:val="2"/>
          <w:lang w:val="en-US" w:eastAsia="en-US"/>
        </w:rPr>
        <w:t>QoS</w:t>
      </w:r>
      <w:proofErr w:type="spellEnd"/>
      <w:r w:rsidRPr="002B50B2">
        <w:rPr>
          <w:rFonts w:ascii="Arial" w:eastAsia="Calibri" w:hAnsi="Arial" w:cs="Calibri"/>
          <w:spacing w:val="2"/>
          <w:lang w:val="en-US" w:eastAsia="en-US"/>
        </w:rPr>
        <w:t xml:space="preserve"> requirements are applicable to multi-modal/XRM communications or not?</w:t>
      </w:r>
    </w:p>
    <w:p w14:paraId="47729129" w14:textId="02FEEB19" w:rsidR="000E2CF2" w:rsidRPr="002B50B2" w:rsidRDefault="000E2CF2" w:rsidP="000E2CF2">
      <w:pPr>
        <w:spacing w:after="120"/>
        <w:ind w:left="1215" w:hangingChars="599" w:hanging="1215"/>
        <w:textAlignment w:val="auto"/>
        <w:rPr>
          <w:rFonts w:ascii="Arial" w:eastAsia="Calibri" w:hAnsi="Arial" w:cs="Calibri"/>
          <w:b/>
          <w:spacing w:val="2"/>
          <w:lang w:val="en-US" w:eastAsia="en-US"/>
        </w:rPr>
      </w:pPr>
      <w:r w:rsidRPr="002B50B2">
        <w:rPr>
          <w:rFonts w:ascii="Arial" w:eastAsia="Calibri" w:hAnsi="Arial" w:cs="Calibri"/>
          <w:b/>
          <w:spacing w:val="2"/>
          <w:lang w:val="en-US" w:eastAsia="en-US"/>
        </w:rPr>
        <w:t xml:space="preserve">Answer:  </w:t>
      </w:r>
      <w:r>
        <w:rPr>
          <w:rFonts w:ascii="Arial" w:eastAsia="Calibri" w:hAnsi="Arial" w:cs="Calibri"/>
          <w:b/>
          <w:spacing w:val="2"/>
          <w:lang w:val="en-US" w:eastAsia="en-US"/>
        </w:rPr>
        <w:tab/>
      </w:r>
      <w:r>
        <w:rPr>
          <w:rFonts w:ascii="Arial" w:eastAsia="Calibri" w:hAnsi="Arial" w:cs="Calibri"/>
          <w:spacing w:val="2"/>
          <w:lang w:val="en-US" w:eastAsia="en-US"/>
        </w:rPr>
        <w:t xml:space="preserve">In </w:t>
      </w:r>
      <w:r w:rsidRPr="000E2CF2">
        <w:rPr>
          <w:rFonts w:ascii="Arial" w:eastAsia="Calibri" w:hAnsi="Arial" w:cs="Calibri"/>
          <w:spacing w:val="2"/>
          <w:lang w:val="en-US" w:eastAsia="en-US"/>
        </w:rPr>
        <w:t>Table 5.27.2-1: TSC Assistance Information (TSCAI)</w:t>
      </w:r>
      <w:r>
        <w:rPr>
          <w:rFonts w:ascii="Arial" w:eastAsia="Calibri" w:hAnsi="Arial" w:cs="Calibri"/>
          <w:spacing w:val="2"/>
          <w:lang w:val="en-US" w:eastAsia="en-US"/>
        </w:rPr>
        <w:t xml:space="preserve"> of TS23.501, only two parameters (</w:t>
      </w:r>
      <w:r w:rsidRPr="000E2CF2">
        <w:rPr>
          <w:rFonts w:ascii="Arial" w:eastAsia="Calibri" w:hAnsi="Arial" w:cs="Calibri"/>
          <w:spacing w:val="2"/>
          <w:lang w:val="en-US" w:eastAsia="en-US"/>
        </w:rPr>
        <w:t xml:space="preserve">Flow Direction </w:t>
      </w:r>
      <w:r>
        <w:rPr>
          <w:rFonts w:ascii="Arial" w:eastAsia="Calibri" w:hAnsi="Arial" w:cs="Calibri"/>
          <w:spacing w:val="2"/>
          <w:lang w:val="en-US" w:eastAsia="en-US"/>
        </w:rPr>
        <w:t xml:space="preserve">and </w:t>
      </w:r>
      <w:r w:rsidRPr="000E2CF2">
        <w:rPr>
          <w:rFonts w:ascii="Arial" w:eastAsia="Calibri" w:hAnsi="Arial" w:cs="Calibri"/>
          <w:spacing w:val="2"/>
          <w:lang w:val="en-US" w:eastAsia="en-US"/>
        </w:rPr>
        <w:t>Periodicity</w:t>
      </w:r>
      <w:r>
        <w:rPr>
          <w:rFonts w:ascii="Arial" w:eastAsia="Calibri" w:hAnsi="Arial" w:cs="Calibri"/>
          <w:spacing w:val="2"/>
          <w:lang w:val="en-US" w:eastAsia="en-US"/>
        </w:rPr>
        <w:t>) are mandatory</w:t>
      </w:r>
      <w:r w:rsidR="002B6641">
        <w:rPr>
          <w:rFonts w:ascii="Arial" w:eastAsiaTheme="minorEastAsia" w:hAnsi="Arial" w:cs="Calibri" w:hint="eastAsia"/>
          <w:spacing w:val="2"/>
          <w:lang w:val="en-US" w:eastAsia="zh-CN"/>
        </w:rPr>
        <w:t xml:space="preserve"> for TSC and XRM services</w:t>
      </w:r>
      <w:r>
        <w:rPr>
          <w:rFonts w:ascii="Arial" w:eastAsia="Calibri" w:hAnsi="Arial" w:cs="Calibri"/>
          <w:spacing w:val="2"/>
          <w:lang w:val="en-US" w:eastAsia="en-US"/>
        </w:rPr>
        <w:t>, al</w:t>
      </w:r>
      <w:r w:rsidR="002B6641">
        <w:rPr>
          <w:rFonts w:ascii="Arial" w:eastAsia="Calibri" w:hAnsi="Arial" w:cs="Calibri"/>
          <w:spacing w:val="2"/>
          <w:lang w:val="en-US" w:eastAsia="en-US"/>
        </w:rPr>
        <w:t>l other parameters are optional</w:t>
      </w:r>
      <w:r w:rsidR="002B6641">
        <w:rPr>
          <w:rFonts w:ascii="Arial" w:eastAsiaTheme="minorEastAsia" w:hAnsi="Arial" w:cs="Calibri" w:hint="eastAsia"/>
          <w:spacing w:val="2"/>
          <w:lang w:val="en-US" w:eastAsia="zh-CN"/>
        </w:rPr>
        <w:t xml:space="preserve"> and </w:t>
      </w:r>
      <w:bookmarkStart w:id="10" w:name="_GoBack"/>
      <w:bookmarkEnd w:id="10"/>
      <w:r w:rsidR="002B6641" w:rsidRPr="002B6641">
        <w:rPr>
          <w:rFonts w:ascii="Arial" w:eastAsiaTheme="minorEastAsia" w:hAnsi="Arial" w:cs="Calibri"/>
          <w:spacing w:val="2"/>
          <w:lang w:val="en-US" w:eastAsia="zh-CN"/>
        </w:rPr>
        <w:t>N6 Jitter Information</w:t>
      </w:r>
      <w:r w:rsidR="002B6641">
        <w:rPr>
          <w:rFonts w:ascii="Arial" w:eastAsiaTheme="minorEastAsia" w:hAnsi="Arial" w:cs="Calibri" w:hint="eastAsia"/>
          <w:spacing w:val="2"/>
          <w:lang w:val="en-US" w:eastAsia="zh-CN"/>
        </w:rPr>
        <w:t xml:space="preserve"> can be used for the XRM services.</w:t>
      </w:r>
      <w:r>
        <w:rPr>
          <w:rFonts w:ascii="Arial" w:eastAsia="Calibri" w:hAnsi="Arial" w:cs="Calibri"/>
          <w:spacing w:val="2"/>
          <w:lang w:val="en-US" w:eastAsia="en-US"/>
        </w:rPr>
        <w:t xml:space="preserve"> In the R18, the TSC special </w:t>
      </w:r>
      <w:proofErr w:type="spellStart"/>
      <w:r>
        <w:rPr>
          <w:rFonts w:ascii="Arial" w:eastAsia="Calibri" w:hAnsi="Arial" w:cs="Calibri"/>
          <w:spacing w:val="2"/>
          <w:lang w:val="en-US" w:eastAsia="en-US"/>
        </w:rPr>
        <w:t>QoS</w:t>
      </w:r>
      <w:proofErr w:type="spellEnd"/>
      <w:r>
        <w:rPr>
          <w:rFonts w:ascii="Arial" w:eastAsia="Calibri" w:hAnsi="Arial" w:cs="Calibri"/>
          <w:spacing w:val="2"/>
          <w:lang w:val="en-US" w:eastAsia="en-US"/>
        </w:rPr>
        <w:t xml:space="preserve"> parameters (e.g. </w:t>
      </w:r>
      <w:r w:rsidRPr="000E2CF2">
        <w:rPr>
          <w:rFonts w:ascii="Arial" w:eastAsia="Calibri" w:hAnsi="Arial" w:cs="Calibri"/>
          <w:spacing w:val="2"/>
          <w:lang w:val="en-US" w:eastAsia="en-US"/>
        </w:rPr>
        <w:t>Burst Arrival Time</w:t>
      </w:r>
      <w:r>
        <w:rPr>
          <w:rFonts w:ascii="Arial" w:eastAsia="Calibri" w:hAnsi="Arial" w:cs="Calibri"/>
          <w:spacing w:val="2"/>
          <w:lang w:val="en-US" w:eastAsia="en-US"/>
        </w:rPr>
        <w:t>,</w:t>
      </w:r>
      <w:r w:rsidR="005431A6" w:rsidRPr="005431A6">
        <w:t xml:space="preserve"> </w:t>
      </w:r>
      <w:r w:rsidR="005431A6" w:rsidRPr="005431A6">
        <w:rPr>
          <w:rFonts w:ascii="Arial" w:eastAsia="Calibri" w:hAnsi="Arial" w:cs="Calibri"/>
          <w:spacing w:val="2"/>
          <w:lang w:val="en-US" w:eastAsia="en-US"/>
        </w:rPr>
        <w:t>Survival Time</w:t>
      </w:r>
      <w:r w:rsidR="005431A6">
        <w:rPr>
          <w:rFonts w:ascii="Arial" w:eastAsia="Calibri" w:hAnsi="Arial" w:cs="Calibri"/>
          <w:spacing w:val="2"/>
          <w:lang w:val="en-US" w:eastAsia="en-US"/>
        </w:rPr>
        <w:t>,</w:t>
      </w:r>
      <w:r>
        <w:rPr>
          <w:rFonts w:ascii="Arial" w:eastAsia="Calibri" w:hAnsi="Arial" w:cs="Calibri"/>
          <w:spacing w:val="2"/>
          <w:lang w:val="en-US" w:eastAsia="en-US"/>
        </w:rPr>
        <w:t xml:space="preserve"> etc.) are not required to be supported for the XRM services, but the 5G network can support such TSC </w:t>
      </w:r>
      <w:proofErr w:type="spellStart"/>
      <w:r>
        <w:rPr>
          <w:rFonts w:ascii="Arial" w:eastAsia="Calibri" w:hAnsi="Arial" w:cs="Calibri"/>
          <w:spacing w:val="2"/>
          <w:lang w:val="en-US" w:eastAsia="en-US"/>
        </w:rPr>
        <w:t>QoS</w:t>
      </w:r>
      <w:proofErr w:type="spellEnd"/>
      <w:r>
        <w:rPr>
          <w:rFonts w:ascii="Arial" w:eastAsia="Calibri" w:hAnsi="Arial" w:cs="Calibri"/>
          <w:spacing w:val="2"/>
          <w:lang w:val="en-US" w:eastAsia="en-US"/>
        </w:rPr>
        <w:t xml:space="preserve"> parameters for</w:t>
      </w:r>
      <w:r w:rsidR="005431A6">
        <w:rPr>
          <w:rFonts w:ascii="Arial" w:eastAsia="Calibri" w:hAnsi="Arial" w:cs="Calibri"/>
          <w:spacing w:val="2"/>
          <w:lang w:val="en-US" w:eastAsia="en-US"/>
        </w:rPr>
        <w:t xml:space="preserve"> both TSC and </w:t>
      </w:r>
      <w:r>
        <w:rPr>
          <w:rFonts w:ascii="Arial" w:eastAsia="Calibri" w:hAnsi="Arial" w:cs="Calibri"/>
          <w:spacing w:val="2"/>
          <w:lang w:val="en-US" w:eastAsia="en-US"/>
        </w:rPr>
        <w:t xml:space="preserve">XRM services based on its local configuration and local </w:t>
      </w:r>
      <w:r w:rsidR="001E10DA">
        <w:rPr>
          <w:rFonts w:ascii="Arial" w:eastAsia="Calibri" w:hAnsi="Arial" w:cs="Calibri"/>
          <w:spacing w:val="2"/>
          <w:lang w:val="en-US" w:eastAsia="en-US"/>
        </w:rPr>
        <w:t>policies</w:t>
      </w:r>
      <w:r w:rsidR="00CE37A9">
        <w:rPr>
          <w:rFonts w:ascii="Arial" w:eastAsia="Calibri" w:hAnsi="Arial" w:cs="Calibri"/>
          <w:spacing w:val="2"/>
          <w:lang w:val="en-US" w:eastAsia="en-US"/>
        </w:rPr>
        <w:t xml:space="preserve"> (e.g. the TSN/TSC network can be used to transport the XR traffic) </w:t>
      </w:r>
      <w:r>
        <w:rPr>
          <w:rFonts w:ascii="Arial" w:eastAsia="Calibri" w:hAnsi="Arial" w:cs="Calibri"/>
          <w:spacing w:val="2"/>
          <w:lang w:val="en-US" w:eastAsia="en-US"/>
        </w:rPr>
        <w:t xml:space="preserve">which is out of scope of 3GPP. </w:t>
      </w:r>
    </w:p>
    <w:p w14:paraId="30BFD51F" w14:textId="77777777" w:rsidR="002B50B2" w:rsidRPr="002B50B2" w:rsidRDefault="002B50B2" w:rsidP="002B50B2">
      <w:pPr>
        <w:spacing w:after="120"/>
        <w:ind w:left="1210" w:hangingChars="599" w:hanging="1210"/>
        <w:textAlignment w:val="auto"/>
        <w:rPr>
          <w:rFonts w:ascii="Arial" w:eastAsia="Calibri" w:hAnsi="Arial" w:cs="Calibri"/>
          <w:spacing w:val="2"/>
          <w:lang w:val="en-US" w:eastAsia="en-US"/>
        </w:rPr>
      </w:pPr>
    </w:p>
    <w:p w14:paraId="3D1F7AB4" w14:textId="77777777" w:rsidR="00A6276A" w:rsidRDefault="00A6276A" w:rsidP="00A6276A">
      <w:pPr>
        <w:pStyle w:val="1"/>
      </w:pPr>
      <w:r>
        <w:t>2</w:t>
      </w:r>
      <w:r>
        <w:tab/>
        <w:t>Actions</w:t>
      </w:r>
    </w:p>
    <w:p w14:paraId="10745538" w14:textId="090F39A1"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5431A6">
        <w:rPr>
          <w:rFonts w:ascii="Arial" w:hAnsi="Arial" w:cs="Arial"/>
          <w:b/>
        </w:rPr>
        <w:t>CT3</w:t>
      </w:r>
      <w:r w:rsidR="00ED7BC8">
        <w:rPr>
          <w:rFonts w:ascii="Arial" w:hAnsi="Arial" w:cs="Arial"/>
          <w:b/>
        </w:rPr>
        <w:t>:</w:t>
      </w:r>
    </w:p>
    <w:p w14:paraId="59F6051B" w14:textId="7288903E" w:rsidR="00B97703" w:rsidRPr="000F6242" w:rsidRDefault="00B97703">
      <w:pPr>
        <w:spacing w:after="120"/>
        <w:ind w:left="993" w:hanging="993"/>
        <w:rPr>
          <w:rFonts w:ascii="Arial" w:hAnsi="Arial" w:cs="Arial"/>
          <w:color w:val="0070C0"/>
        </w:rPr>
      </w:pPr>
      <w:r>
        <w:rPr>
          <w:rFonts w:ascii="Arial" w:hAnsi="Arial" w:cs="Arial"/>
          <w:b/>
        </w:rPr>
        <w:t xml:space="preserve">ACTION: </w:t>
      </w:r>
      <w:r w:rsidRPr="000F6242">
        <w:rPr>
          <w:rFonts w:ascii="Arial" w:hAnsi="Arial" w:cs="Arial"/>
          <w:b/>
          <w:color w:val="0070C0"/>
        </w:rPr>
        <w:tab/>
      </w:r>
      <w:r w:rsidR="0022781D" w:rsidRPr="0083671D">
        <w:rPr>
          <w:rFonts w:ascii="Arial" w:hAnsi="Arial" w:cs="Arial"/>
        </w:rPr>
        <w:t xml:space="preserve">SA2 </w:t>
      </w:r>
      <w:r w:rsidR="0022781D">
        <w:rPr>
          <w:rFonts w:ascii="Arial" w:hAnsi="Arial" w:cs="Arial"/>
        </w:rPr>
        <w:t xml:space="preserve">kindly </w:t>
      </w:r>
      <w:r w:rsidR="000946CF">
        <w:rPr>
          <w:rFonts w:ascii="Arial" w:hAnsi="Arial" w:cs="Arial"/>
        </w:rPr>
        <w:t>asks</w:t>
      </w:r>
      <w:r w:rsidR="0022781D">
        <w:rPr>
          <w:rFonts w:ascii="Arial" w:hAnsi="Arial" w:cs="Arial"/>
        </w:rPr>
        <w:t xml:space="preserve"> </w:t>
      </w:r>
      <w:r w:rsidR="005431A6">
        <w:rPr>
          <w:rFonts w:ascii="Arial" w:hAnsi="Arial" w:cs="Arial"/>
        </w:rPr>
        <w:t>CT3</w:t>
      </w:r>
      <w:r w:rsidR="00721080">
        <w:rPr>
          <w:rFonts w:ascii="Arial" w:hAnsi="Arial" w:cs="Arial"/>
        </w:rPr>
        <w:t xml:space="preserve"> to </w:t>
      </w:r>
      <w:r w:rsidR="00333E80">
        <w:rPr>
          <w:rFonts w:ascii="Arial" w:hAnsi="Arial" w:cs="Arial"/>
        </w:rPr>
        <w:t>take the above into accoun</w:t>
      </w:r>
      <w:r w:rsidR="005501AC" w:rsidRPr="005501AC">
        <w:rPr>
          <w:rFonts w:ascii="Arial" w:hAnsi="Arial" w:cs="Arial"/>
        </w:rPr>
        <w:t>t</w:t>
      </w:r>
      <w:r w:rsidR="00797B09" w:rsidRPr="00797B09">
        <w:rPr>
          <w:rFonts w:ascii="Arial" w:hAnsi="Arial" w:cs="Arial"/>
        </w:rPr>
        <w:t xml:space="preserve"> </w:t>
      </w:r>
      <w:r w:rsidR="00797B09" w:rsidRPr="00797B09">
        <w:rPr>
          <w:rFonts w:ascii="Arial" w:hAnsi="Arial" w:cs="Arial" w:hint="eastAsia"/>
        </w:rPr>
        <w:t>into</w:t>
      </w:r>
      <w:r w:rsidR="00797B09" w:rsidRPr="00797B09">
        <w:rPr>
          <w:rFonts w:ascii="Arial" w:hAnsi="Arial" w:cs="Arial"/>
        </w:rPr>
        <w:t xml:space="preserve"> their standardization work.</w:t>
      </w:r>
    </w:p>
    <w:p w14:paraId="7471C9D3" w14:textId="77777777" w:rsidR="00B97703" w:rsidRDefault="00B97703" w:rsidP="000F6242">
      <w:pPr>
        <w:pStyle w:val="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8701FC">
        <w:rPr>
          <w:rFonts w:cs="Arial"/>
          <w:szCs w:val="36"/>
        </w:rPr>
        <w:t>SA</w:t>
      </w:r>
      <w:r w:rsidR="000F6242" w:rsidRPr="000F6242">
        <w:rPr>
          <w:rFonts w:cs="Arial"/>
          <w:bCs/>
          <w:szCs w:val="36"/>
        </w:rPr>
        <w:t xml:space="preserve"> WG</w:t>
      </w:r>
      <w:r w:rsidR="008701FC">
        <w:rPr>
          <w:rFonts w:cs="Arial"/>
          <w:bCs/>
          <w:szCs w:val="36"/>
        </w:rPr>
        <w:t>2</w:t>
      </w:r>
      <w:r w:rsidR="000F6242">
        <w:rPr>
          <w:szCs w:val="36"/>
        </w:rPr>
        <w:t xml:space="preserve"> m</w:t>
      </w:r>
      <w:r w:rsidR="000F6242" w:rsidRPr="000F6242">
        <w:rPr>
          <w:szCs w:val="36"/>
        </w:rPr>
        <w:t>eetings</w:t>
      </w:r>
    </w:p>
    <w:p w14:paraId="50CD4698" w14:textId="77777777" w:rsidR="00746E6C" w:rsidRDefault="00746E6C" w:rsidP="00746E6C">
      <w:pPr>
        <w:tabs>
          <w:tab w:val="left" w:pos="3969"/>
          <w:tab w:val="left" w:pos="5103"/>
          <w:tab w:val="left" w:pos="8640"/>
        </w:tabs>
        <w:spacing w:after="120"/>
        <w:ind w:left="2268" w:hanging="2268"/>
        <w:rPr>
          <w:rFonts w:ascii="Arial" w:hAnsi="Arial" w:cs="Arial"/>
          <w:bCs/>
        </w:rPr>
      </w:pPr>
      <w:r>
        <w:rPr>
          <w:rFonts w:ascii="Arial" w:hAnsi="Arial" w:cs="Arial"/>
          <w:bCs/>
        </w:rPr>
        <w:t>TSG-SA2 Ad hoc Meeting</w:t>
      </w:r>
      <w:r>
        <w:rPr>
          <w:rFonts w:ascii="Arial" w:hAnsi="Arial" w:cs="Arial"/>
          <w:bCs/>
        </w:rPr>
        <w:tab/>
        <w:t>22-29 January 2024                    e-meeting</w:t>
      </w:r>
    </w:p>
    <w:p w14:paraId="6E1A0936" w14:textId="77777777" w:rsidR="00746E6C" w:rsidRPr="00674C76" w:rsidRDefault="00746E6C" w:rsidP="00746E6C">
      <w:pPr>
        <w:tabs>
          <w:tab w:val="left" w:pos="3969"/>
          <w:tab w:val="left" w:pos="5103"/>
          <w:tab w:val="left" w:pos="8640"/>
        </w:tabs>
        <w:spacing w:after="120"/>
        <w:ind w:left="2268" w:hanging="2268"/>
        <w:rPr>
          <w:rFonts w:ascii="Arial" w:hAnsi="Arial" w:cs="Arial"/>
          <w:bCs/>
        </w:rPr>
      </w:pPr>
      <w:r>
        <w:rPr>
          <w:rFonts w:ascii="Arial" w:hAnsi="Arial" w:cs="Arial"/>
          <w:bCs/>
        </w:rPr>
        <w:t>TSG-SA2 Meeting #161</w:t>
      </w:r>
      <w:r>
        <w:rPr>
          <w:rFonts w:ascii="Arial" w:hAnsi="Arial" w:cs="Arial"/>
          <w:bCs/>
        </w:rPr>
        <w:tab/>
      </w:r>
      <w:r>
        <w:rPr>
          <w:rFonts w:ascii="Arial" w:hAnsi="Arial" w:cs="Arial"/>
          <w:bCs/>
        </w:rPr>
        <w:tab/>
        <w:t xml:space="preserve">26 February -1 March 2024         Athens, </w:t>
      </w:r>
      <w:r w:rsidRPr="00674C76">
        <w:rPr>
          <w:rFonts w:ascii="Arial" w:hAnsi="Arial" w:cs="Arial"/>
          <w:bCs/>
        </w:rPr>
        <w:t>GR</w:t>
      </w:r>
    </w:p>
    <w:sectPr w:rsidR="00746E6C" w:rsidRPr="00674C76" w:rsidSect="00673522">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0A91249" w14:textId="77777777" w:rsidR="00A517E1" w:rsidRDefault="00A517E1">
      <w:pPr>
        <w:spacing w:after="0"/>
      </w:pPr>
      <w:r>
        <w:separator/>
      </w:r>
    </w:p>
  </w:endnote>
  <w:endnote w:type="continuationSeparator" w:id="0">
    <w:p w14:paraId="6F09477F" w14:textId="77777777" w:rsidR="00A517E1" w:rsidRDefault="00A517E1">
      <w:pPr>
        <w:spacing w:after="0"/>
      </w:pPr>
      <w:r>
        <w:continuationSeparator/>
      </w:r>
    </w:p>
  </w:endnote>
  <w:endnote w:type="continuationNotice" w:id="1">
    <w:p w14:paraId="37756438" w14:textId="77777777" w:rsidR="00A517E1" w:rsidRDefault="00A517E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8C116BE" w14:textId="77777777" w:rsidR="00A517E1" w:rsidRDefault="00A517E1">
      <w:pPr>
        <w:spacing w:after="0"/>
      </w:pPr>
      <w:r>
        <w:separator/>
      </w:r>
    </w:p>
  </w:footnote>
  <w:footnote w:type="continuationSeparator" w:id="0">
    <w:p w14:paraId="312C8BDB" w14:textId="77777777" w:rsidR="00A517E1" w:rsidRDefault="00A517E1">
      <w:pPr>
        <w:spacing w:after="0"/>
      </w:pPr>
      <w:r>
        <w:continuationSeparator/>
      </w:r>
    </w:p>
  </w:footnote>
  <w:footnote w:type="continuationNotice" w:id="1">
    <w:p w14:paraId="74EFA542" w14:textId="77777777" w:rsidR="00A517E1" w:rsidRDefault="00A517E1">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754170"/>
    <w:multiLevelType w:val="hybridMultilevel"/>
    <w:tmpl w:val="2056D932"/>
    <w:lvl w:ilvl="0" w:tplc="F53A3366">
      <w:start w:val="2023"/>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
    <w:nsid w:val="14D6041F"/>
    <w:multiLevelType w:val="hybridMultilevel"/>
    <w:tmpl w:val="8918F6F6"/>
    <w:lvl w:ilvl="0" w:tplc="9FE458C8">
      <w:start w:val="1"/>
      <w:numFmt w:val="decimal"/>
      <w:lvlText w:val="%1"/>
      <w:lvlJc w:val="left"/>
      <w:pPr>
        <w:ind w:left="1128" w:hanging="1128"/>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nsid w:val="348810D0"/>
    <w:multiLevelType w:val="hybridMultilevel"/>
    <w:tmpl w:val="EB4C6840"/>
    <w:lvl w:ilvl="0" w:tplc="A3AA3800">
      <w:numFmt w:val="bullet"/>
      <w:lvlText w:val="-"/>
      <w:lvlJc w:val="left"/>
      <w:pPr>
        <w:ind w:left="1080" w:hanging="360"/>
      </w:pPr>
      <w:rPr>
        <w:rFonts w:ascii="Times New Roman" w:eastAsia="等线"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
    <w:nsid w:val="385433E5"/>
    <w:multiLevelType w:val="hybridMultilevel"/>
    <w:tmpl w:val="26DAFC54"/>
    <w:lvl w:ilvl="0" w:tplc="B6020646">
      <w:start w:val="1"/>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nsid w:val="4C1E62AC"/>
    <w:multiLevelType w:val="hybridMultilevel"/>
    <w:tmpl w:val="5BE83DE8"/>
    <w:lvl w:ilvl="0" w:tplc="DF625506">
      <w:numFmt w:val="bullet"/>
      <w:lvlText w:val="-"/>
      <w:lvlJc w:val="left"/>
      <w:pPr>
        <w:ind w:left="480" w:hanging="360"/>
      </w:pPr>
      <w:rPr>
        <w:rFonts w:ascii="Times New Roman" w:eastAsia="宋体" w:hAnsi="Times New Roman" w:cs="Times New Roman" w:hint="default"/>
      </w:rPr>
    </w:lvl>
    <w:lvl w:ilvl="1" w:tplc="04090003" w:tentative="1">
      <w:start w:val="1"/>
      <w:numFmt w:val="bullet"/>
      <w:lvlText w:val=""/>
      <w:lvlJc w:val="left"/>
      <w:pPr>
        <w:ind w:left="960" w:hanging="420"/>
      </w:pPr>
      <w:rPr>
        <w:rFonts w:ascii="Wingdings" w:hAnsi="Wingdings" w:hint="default"/>
      </w:rPr>
    </w:lvl>
    <w:lvl w:ilvl="2" w:tplc="04090005" w:tentative="1">
      <w:start w:val="1"/>
      <w:numFmt w:val="bullet"/>
      <w:lvlText w:val=""/>
      <w:lvlJc w:val="left"/>
      <w:pPr>
        <w:ind w:left="1380" w:hanging="420"/>
      </w:pPr>
      <w:rPr>
        <w:rFonts w:ascii="Wingdings" w:hAnsi="Wingdings" w:hint="default"/>
      </w:rPr>
    </w:lvl>
    <w:lvl w:ilvl="3" w:tplc="04090001" w:tentative="1">
      <w:start w:val="1"/>
      <w:numFmt w:val="bullet"/>
      <w:lvlText w:val=""/>
      <w:lvlJc w:val="left"/>
      <w:pPr>
        <w:ind w:left="1800" w:hanging="420"/>
      </w:pPr>
      <w:rPr>
        <w:rFonts w:ascii="Wingdings" w:hAnsi="Wingdings" w:hint="default"/>
      </w:rPr>
    </w:lvl>
    <w:lvl w:ilvl="4" w:tplc="04090003" w:tentative="1">
      <w:start w:val="1"/>
      <w:numFmt w:val="bullet"/>
      <w:lvlText w:val=""/>
      <w:lvlJc w:val="left"/>
      <w:pPr>
        <w:ind w:left="2220" w:hanging="420"/>
      </w:pPr>
      <w:rPr>
        <w:rFonts w:ascii="Wingdings" w:hAnsi="Wingdings" w:hint="default"/>
      </w:rPr>
    </w:lvl>
    <w:lvl w:ilvl="5" w:tplc="04090005" w:tentative="1">
      <w:start w:val="1"/>
      <w:numFmt w:val="bullet"/>
      <w:lvlText w:val=""/>
      <w:lvlJc w:val="left"/>
      <w:pPr>
        <w:ind w:left="2640" w:hanging="420"/>
      </w:pPr>
      <w:rPr>
        <w:rFonts w:ascii="Wingdings" w:hAnsi="Wingdings" w:hint="default"/>
      </w:rPr>
    </w:lvl>
    <w:lvl w:ilvl="6" w:tplc="04090001" w:tentative="1">
      <w:start w:val="1"/>
      <w:numFmt w:val="bullet"/>
      <w:lvlText w:val=""/>
      <w:lvlJc w:val="left"/>
      <w:pPr>
        <w:ind w:left="3060" w:hanging="420"/>
      </w:pPr>
      <w:rPr>
        <w:rFonts w:ascii="Wingdings" w:hAnsi="Wingdings" w:hint="default"/>
      </w:rPr>
    </w:lvl>
    <w:lvl w:ilvl="7" w:tplc="04090003" w:tentative="1">
      <w:start w:val="1"/>
      <w:numFmt w:val="bullet"/>
      <w:lvlText w:val=""/>
      <w:lvlJc w:val="left"/>
      <w:pPr>
        <w:ind w:left="3480" w:hanging="420"/>
      </w:pPr>
      <w:rPr>
        <w:rFonts w:ascii="Wingdings" w:hAnsi="Wingdings" w:hint="default"/>
      </w:rPr>
    </w:lvl>
    <w:lvl w:ilvl="8" w:tplc="04090005" w:tentative="1">
      <w:start w:val="1"/>
      <w:numFmt w:val="bullet"/>
      <w:lvlText w:val=""/>
      <w:lvlJc w:val="left"/>
      <w:pPr>
        <w:ind w:left="3900" w:hanging="420"/>
      </w:pPr>
      <w:rPr>
        <w:rFonts w:ascii="Wingdings" w:hAnsi="Wingdings" w:hint="default"/>
      </w:rPr>
    </w:lvl>
  </w:abstractNum>
  <w:abstractNum w:abstractNumId="7">
    <w:nsid w:val="52777708"/>
    <w:multiLevelType w:val="hybridMultilevel"/>
    <w:tmpl w:val="162265F0"/>
    <w:lvl w:ilvl="0" w:tplc="0AA841A8">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9">
    <w:nsid w:val="60695F37"/>
    <w:multiLevelType w:val="hybridMultilevel"/>
    <w:tmpl w:val="D334EE0A"/>
    <w:lvl w:ilvl="0" w:tplc="E31C4E94">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1">
    <w:nsid w:val="653E3940"/>
    <w:multiLevelType w:val="hybridMultilevel"/>
    <w:tmpl w:val="2514DA16"/>
    <w:lvl w:ilvl="0" w:tplc="1F042F70">
      <w:start w:val="2023"/>
      <w:numFmt w:val="bullet"/>
      <w:lvlText w:val="-"/>
      <w:lvlJc w:val="left"/>
      <w:pPr>
        <w:ind w:left="920" w:hanging="360"/>
      </w:pPr>
      <w:rPr>
        <w:rFonts w:ascii="Times New Roman" w:eastAsia="宋体" w:hAnsi="Times New Roman" w:cs="Times New Roman" w:hint="default"/>
      </w:rPr>
    </w:lvl>
    <w:lvl w:ilvl="1" w:tplc="04090003" w:tentative="1">
      <w:start w:val="1"/>
      <w:numFmt w:val="bullet"/>
      <w:lvlText w:val=""/>
      <w:lvlJc w:val="left"/>
      <w:pPr>
        <w:ind w:left="1400" w:hanging="420"/>
      </w:pPr>
      <w:rPr>
        <w:rFonts w:ascii="Wingdings" w:hAnsi="Wingdings" w:hint="default"/>
      </w:rPr>
    </w:lvl>
    <w:lvl w:ilvl="2" w:tplc="04090005" w:tentative="1">
      <w:start w:val="1"/>
      <w:numFmt w:val="bullet"/>
      <w:lvlText w:val=""/>
      <w:lvlJc w:val="left"/>
      <w:pPr>
        <w:ind w:left="1820" w:hanging="420"/>
      </w:pPr>
      <w:rPr>
        <w:rFonts w:ascii="Wingdings" w:hAnsi="Wingdings" w:hint="default"/>
      </w:rPr>
    </w:lvl>
    <w:lvl w:ilvl="3" w:tplc="04090001" w:tentative="1">
      <w:start w:val="1"/>
      <w:numFmt w:val="bullet"/>
      <w:lvlText w:val=""/>
      <w:lvlJc w:val="left"/>
      <w:pPr>
        <w:ind w:left="2240" w:hanging="420"/>
      </w:pPr>
      <w:rPr>
        <w:rFonts w:ascii="Wingdings" w:hAnsi="Wingdings" w:hint="default"/>
      </w:rPr>
    </w:lvl>
    <w:lvl w:ilvl="4" w:tplc="04090003" w:tentative="1">
      <w:start w:val="1"/>
      <w:numFmt w:val="bullet"/>
      <w:lvlText w:val=""/>
      <w:lvlJc w:val="left"/>
      <w:pPr>
        <w:ind w:left="2660" w:hanging="420"/>
      </w:pPr>
      <w:rPr>
        <w:rFonts w:ascii="Wingdings" w:hAnsi="Wingdings" w:hint="default"/>
      </w:rPr>
    </w:lvl>
    <w:lvl w:ilvl="5" w:tplc="04090005" w:tentative="1">
      <w:start w:val="1"/>
      <w:numFmt w:val="bullet"/>
      <w:lvlText w:val=""/>
      <w:lvlJc w:val="left"/>
      <w:pPr>
        <w:ind w:left="3080" w:hanging="420"/>
      </w:pPr>
      <w:rPr>
        <w:rFonts w:ascii="Wingdings" w:hAnsi="Wingdings" w:hint="default"/>
      </w:rPr>
    </w:lvl>
    <w:lvl w:ilvl="6" w:tplc="04090001" w:tentative="1">
      <w:start w:val="1"/>
      <w:numFmt w:val="bullet"/>
      <w:lvlText w:val=""/>
      <w:lvlJc w:val="left"/>
      <w:pPr>
        <w:ind w:left="3500" w:hanging="420"/>
      </w:pPr>
      <w:rPr>
        <w:rFonts w:ascii="Wingdings" w:hAnsi="Wingdings" w:hint="default"/>
      </w:rPr>
    </w:lvl>
    <w:lvl w:ilvl="7" w:tplc="04090003" w:tentative="1">
      <w:start w:val="1"/>
      <w:numFmt w:val="bullet"/>
      <w:lvlText w:val=""/>
      <w:lvlJc w:val="left"/>
      <w:pPr>
        <w:ind w:left="3920" w:hanging="420"/>
      </w:pPr>
      <w:rPr>
        <w:rFonts w:ascii="Wingdings" w:hAnsi="Wingdings" w:hint="default"/>
      </w:rPr>
    </w:lvl>
    <w:lvl w:ilvl="8" w:tplc="04090005" w:tentative="1">
      <w:start w:val="1"/>
      <w:numFmt w:val="bullet"/>
      <w:lvlText w:val=""/>
      <w:lvlJc w:val="left"/>
      <w:pPr>
        <w:ind w:left="4340" w:hanging="420"/>
      </w:pPr>
      <w:rPr>
        <w:rFonts w:ascii="Wingdings" w:hAnsi="Wingdings" w:hint="default"/>
      </w:rPr>
    </w:lvl>
  </w:abstractNum>
  <w:abstractNum w:abstractNumId="12">
    <w:nsid w:val="65B47FC9"/>
    <w:multiLevelType w:val="hybridMultilevel"/>
    <w:tmpl w:val="0E5EA588"/>
    <w:lvl w:ilvl="0" w:tplc="0AA841A8">
      <w:start w:val="1"/>
      <w:numFmt w:val="bullet"/>
      <w:lvlText w:val="-"/>
      <w:lvlJc w:val="left"/>
      <w:pPr>
        <w:ind w:left="540" w:hanging="420"/>
      </w:pPr>
      <w:rPr>
        <w:rFonts w:ascii="Times New Roman" w:eastAsia="Times New Roman" w:hAnsi="Times New Roman" w:cs="Times New Roman" w:hint="default"/>
      </w:rPr>
    </w:lvl>
    <w:lvl w:ilvl="1" w:tplc="04090003" w:tentative="1">
      <w:start w:val="1"/>
      <w:numFmt w:val="bullet"/>
      <w:lvlText w:val=""/>
      <w:lvlJc w:val="left"/>
      <w:pPr>
        <w:ind w:left="960" w:hanging="420"/>
      </w:pPr>
      <w:rPr>
        <w:rFonts w:ascii="Wingdings" w:hAnsi="Wingdings" w:hint="default"/>
      </w:rPr>
    </w:lvl>
    <w:lvl w:ilvl="2" w:tplc="04090005" w:tentative="1">
      <w:start w:val="1"/>
      <w:numFmt w:val="bullet"/>
      <w:lvlText w:val=""/>
      <w:lvlJc w:val="left"/>
      <w:pPr>
        <w:ind w:left="1380" w:hanging="420"/>
      </w:pPr>
      <w:rPr>
        <w:rFonts w:ascii="Wingdings" w:hAnsi="Wingdings" w:hint="default"/>
      </w:rPr>
    </w:lvl>
    <w:lvl w:ilvl="3" w:tplc="04090001" w:tentative="1">
      <w:start w:val="1"/>
      <w:numFmt w:val="bullet"/>
      <w:lvlText w:val=""/>
      <w:lvlJc w:val="left"/>
      <w:pPr>
        <w:ind w:left="1800" w:hanging="420"/>
      </w:pPr>
      <w:rPr>
        <w:rFonts w:ascii="Wingdings" w:hAnsi="Wingdings" w:hint="default"/>
      </w:rPr>
    </w:lvl>
    <w:lvl w:ilvl="4" w:tplc="04090003" w:tentative="1">
      <w:start w:val="1"/>
      <w:numFmt w:val="bullet"/>
      <w:lvlText w:val=""/>
      <w:lvlJc w:val="left"/>
      <w:pPr>
        <w:ind w:left="2220" w:hanging="420"/>
      </w:pPr>
      <w:rPr>
        <w:rFonts w:ascii="Wingdings" w:hAnsi="Wingdings" w:hint="default"/>
      </w:rPr>
    </w:lvl>
    <w:lvl w:ilvl="5" w:tplc="04090005" w:tentative="1">
      <w:start w:val="1"/>
      <w:numFmt w:val="bullet"/>
      <w:lvlText w:val=""/>
      <w:lvlJc w:val="left"/>
      <w:pPr>
        <w:ind w:left="2640" w:hanging="420"/>
      </w:pPr>
      <w:rPr>
        <w:rFonts w:ascii="Wingdings" w:hAnsi="Wingdings" w:hint="default"/>
      </w:rPr>
    </w:lvl>
    <w:lvl w:ilvl="6" w:tplc="04090001" w:tentative="1">
      <w:start w:val="1"/>
      <w:numFmt w:val="bullet"/>
      <w:lvlText w:val=""/>
      <w:lvlJc w:val="left"/>
      <w:pPr>
        <w:ind w:left="3060" w:hanging="420"/>
      </w:pPr>
      <w:rPr>
        <w:rFonts w:ascii="Wingdings" w:hAnsi="Wingdings" w:hint="default"/>
      </w:rPr>
    </w:lvl>
    <w:lvl w:ilvl="7" w:tplc="04090003" w:tentative="1">
      <w:start w:val="1"/>
      <w:numFmt w:val="bullet"/>
      <w:lvlText w:val=""/>
      <w:lvlJc w:val="left"/>
      <w:pPr>
        <w:ind w:left="3480" w:hanging="420"/>
      </w:pPr>
      <w:rPr>
        <w:rFonts w:ascii="Wingdings" w:hAnsi="Wingdings" w:hint="default"/>
      </w:rPr>
    </w:lvl>
    <w:lvl w:ilvl="8" w:tplc="04090005" w:tentative="1">
      <w:start w:val="1"/>
      <w:numFmt w:val="bullet"/>
      <w:lvlText w:val=""/>
      <w:lvlJc w:val="left"/>
      <w:pPr>
        <w:ind w:left="3900" w:hanging="420"/>
      </w:pPr>
      <w:rPr>
        <w:rFonts w:ascii="Wingdings" w:hAnsi="Wingdings" w:hint="default"/>
      </w:rPr>
    </w:lvl>
  </w:abstractNum>
  <w:abstractNum w:abstractNumId="13">
    <w:nsid w:val="73F60569"/>
    <w:multiLevelType w:val="hybridMultilevel"/>
    <w:tmpl w:val="1708EFBA"/>
    <w:lvl w:ilvl="0" w:tplc="33D4B136">
      <w:start w:val="1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0"/>
  </w:num>
  <w:num w:numId="2">
    <w:abstractNumId w:val="8"/>
  </w:num>
  <w:num w:numId="3">
    <w:abstractNumId w:val="5"/>
  </w:num>
  <w:num w:numId="4">
    <w:abstractNumId w:val="2"/>
  </w:num>
  <w:num w:numId="5">
    <w:abstractNumId w:val="7"/>
  </w:num>
  <w:num w:numId="6">
    <w:abstractNumId w:val="13"/>
  </w:num>
  <w:num w:numId="7">
    <w:abstractNumId w:val="9"/>
  </w:num>
  <w:num w:numId="8">
    <w:abstractNumId w:val="4"/>
  </w:num>
  <w:num w:numId="9">
    <w:abstractNumId w:val="3"/>
  </w:num>
  <w:num w:numId="10">
    <w:abstractNumId w:val="0"/>
  </w:num>
  <w:num w:numId="11">
    <w:abstractNumId w:val="11"/>
  </w:num>
  <w:num w:numId="12">
    <w:abstractNumId w:val="12"/>
  </w:num>
  <w:num w:numId="13">
    <w:abstractNumId w:val="6"/>
  </w:num>
  <w:num w:numId="14">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bordersDoNotSurroundHeader/>
  <w:bordersDoNotSurroundFooter/>
  <w:proofState w:spelling="clean" w:grammar="clean"/>
  <w:attachedTemplate r:id="rId1"/>
  <w:linkStyle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3939"/>
    <w:rsid w:val="00006C7C"/>
    <w:rsid w:val="000129C5"/>
    <w:rsid w:val="00017F23"/>
    <w:rsid w:val="00021291"/>
    <w:rsid w:val="00021AA2"/>
    <w:rsid w:val="0003289E"/>
    <w:rsid w:val="000329E1"/>
    <w:rsid w:val="00033641"/>
    <w:rsid w:val="00042AE1"/>
    <w:rsid w:val="00042B6D"/>
    <w:rsid w:val="00053614"/>
    <w:rsid w:val="00054884"/>
    <w:rsid w:val="000603CE"/>
    <w:rsid w:val="00086BA8"/>
    <w:rsid w:val="0009186D"/>
    <w:rsid w:val="0009412E"/>
    <w:rsid w:val="000946CF"/>
    <w:rsid w:val="000C2F9B"/>
    <w:rsid w:val="000D27CB"/>
    <w:rsid w:val="000D4951"/>
    <w:rsid w:val="000E1CC7"/>
    <w:rsid w:val="000E2CF2"/>
    <w:rsid w:val="000E2FCA"/>
    <w:rsid w:val="000F6242"/>
    <w:rsid w:val="000F62DE"/>
    <w:rsid w:val="001015EF"/>
    <w:rsid w:val="00105EF9"/>
    <w:rsid w:val="0011230F"/>
    <w:rsid w:val="00115736"/>
    <w:rsid w:val="0011611E"/>
    <w:rsid w:val="001346B4"/>
    <w:rsid w:val="00164F47"/>
    <w:rsid w:val="001671AF"/>
    <w:rsid w:val="001750D4"/>
    <w:rsid w:val="00175D99"/>
    <w:rsid w:val="00185945"/>
    <w:rsid w:val="00186170"/>
    <w:rsid w:val="00193B93"/>
    <w:rsid w:val="001A256B"/>
    <w:rsid w:val="001B3816"/>
    <w:rsid w:val="001C0594"/>
    <w:rsid w:val="001D0F3F"/>
    <w:rsid w:val="001D216C"/>
    <w:rsid w:val="001D6745"/>
    <w:rsid w:val="001E10DA"/>
    <w:rsid w:val="00205854"/>
    <w:rsid w:val="00207729"/>
    <w:rsid w:val="002101CB"/>
    <w:rsid w:val="0022781D"/>
    <w:rsid w:val="00232AD9"/>
    <w:rsid w:val="00232CF0"/>
    <w:rsid w:val="002347F1"/>
    <w:rsid w:val="00236D25"/>
    <w:rsid w:val="00265DB8"/>
    <w:rsid w:val="00281F46"/>
    <w:rsid w:val="00282DBC"/>
    <w:rsid w:val="00294A15"/>
    <w:rsid w:val="00296E18"/>
    <w:rsid w:val="002B00E3"/>
    <w:rsid w:val="002B50B2"/>
    <w:rsid w:val="002B6641"/>
    <w:rsid w:val="002B699F"/>
    <w:rsid w:val="002C090D"/>
    <w:rsid w:val="002C0DBB"/>
    <w:rsid w:val="002F1940"/>
    <w:rsid w:val="002F4C0E"/>
    <w:rsid w:val="002F5BE8"/>
    <w:rsid w:val="00303774"/>
    <w:rsid w:val="00310275"/>
    <w:rsid w:val="00333E80"/>
    <w:rsid w:val="003444BB"/>
    <w:rsid w:val="00353235"/>
    <w:rsid w:val="00353920"/>
    <w:rsid w:val="00383545"/>
    <w:rsid w:val="00384FAB"/>
    <w:rsid w:val="00392040"/>
    <w:rsid w:val="003A27A7"/>
    <w:rsid w:val="003E457F"/>
    <w:rsid w:val="003F5207"/>
    <w:rsid w:val="00403E03"/>
    <w:rsid w:val="0041083E"/>
    <w:rsid w:val="00411952"/>
    <w:rsid w:val="0041426C"/>
    <w:rsid w:val="00433500"/>
    <w:rsid w:val="00433F71"/>
    <w:rsid w:val="00435CC0"/>
    <w:rsid w:val="00436A1D"/>
    <w:rsid w:val="00437CBD"/>
    <w:rsid w:val="00440624"/>
    <w:rsid w:val="00440B3A"/>
    <w:rsid w:val="00440D43"/>
    <w:rsid w:val="00442A3D"/>
    <w:rsid w:val="0044313D"/>
    <w:rsid w:val="00444440"/>
    <w:rsid w:val="00445771"/>
    <w:rsid w:val="00445CC6"/>
    <w:rsid w:val="00447A7D"/>
    <w:rsid w:val="004512E7"/>
    <w:rsid w:val="00455BAF"/>
    <w:rsid w:val="00463105"/>
    <w:rsid w:val="004632B1"/>
    <w:rsid w:val="004915D9"/>
    <w:rsid w:val="0049641C"/>
    <w:rsid w:val="004B0032"/>
    <w:rsid w:val="004B5A03"/>
    <w:rsid w:val="004C7666"/>
    <w:rsid w:val="004D13AE"/>
    <w:rsid w:val="004E3797"/>
    <w:rsid w:val="004E3939"/>
    <w:rsid w:val="005028A1"/>
    <w:rsid w:val="00514A04"/>
    <w:rsid w:val="0051630F"/>
    <w:rsid w:val="00523993"/>
    <w:rsid w:val="00540992"/>
    <w:rsid w:val="005431A6"/>
    <w:rsid w:val="005434E7"/>
    <w:rsid w:val="00543833"/>
    <w:rsid w:val="005501AC"/>
    <w:rsid w:val="005571ED"/>
    <w:rsid w:val="005756D2"/>
    <w:rsid w:val="005843DB"/>
    <w:rsid w:val="00590079"/>
    <w:rsid w:val="00596567"/>
    <w:rsid w:val="0059791F"/>
    <w:rsid w:val="005B0216"/>
    <w:rsid w:val="005B2A9D"/>
    <w:rsid w:val="005B57AF"/>
    <w:rsid w:val="005D62EE"/>
    <w:rsid w:val="005E0A10"/>
    <w:rsid w:val="006042F5"/>
    <w:rsid w:val="00613885"/>
    <w:rsid w:val="00616DE0"/>
    <w:rsid w:val="00634470"/>
    <w:rsid w:val="00636513"/>
    <w:rsid w:val="00644708"/>
    <w:rsid w:val="00651A40"/>
    <w:rsid w:val="006540E5"/>
    <w:rsid w:val="00655BB8"/>
    <w:rsid w:val="00656335"/>
    <w:rsid w:val="0065636E"/>
    <w:rsid w:val="00663CBF"/>
    <w:rsid w:val="006641FF"/>
    <w:rsid w:val="00670E72"/>
    <w:rsid w:val="00673522"/>
    <w:rsid w:val="00693BC6"/>
    <w:rsid w:val="0069545C"/>
    <w:rsid w:val="006958E6"/>
    <w:rsid w:val="006974B6"/>
    <w:rsid w:val="006A5E65"/>
    <w:rsid w:val="006B3849"/>
    <w:rsid w:val="006C0CC9"/>
    <w:rsid w:val="006C1CB0"/>
    <w:rsid w:val="006C21D9"/>
    <w:rsid w:val="006C40FE"/>
    <w:rsid w:val="006C77D4"/>
    <w:rsid w:val="006E0F21"/>
    <w:rsid w:val="006E0FBE"/>
    <w:rsid w:val="006E74DE"/>
    <w:rsid w:val="006F47EB"/>
    <w:rsid w:val="00700AE6"/>
    <w:rsid w:val="00700EAD"/>
    <w:rsid w:val="00702503"/>
    <w:rsid w:val="007101CF"/>
    <w:rsid w:val="00713C83"/>
    <w:rsid w:val="00716EE0"/>
    <w:rsid w:val="00721080"/>
    <w:rsid w:val="007265E5"/>
    <w:rsid w:val="0073170E"/>
    <w:rsid w:val="00736578"/>
    <w:rsid w:val="00742C90"/>
    <w:rsid w:val="00746E6C"/>
    <w:rsid w:val="007503F5"/>
    <w:rsid w:val="0075615F"/>
    <w:rsid w:val="00762EA1"/>
    <w:rsid w:val="00764EA6"/>
    <w:rsid w:val="00775E92"/>
    <w:rsid w:val="00777A4D"/>
    <w:rsid w:val="00787B74"/>
    <w:rsid w:val="00797B09"/>
    <w:rsid w:val="007B0A47"/>
    <w:rsid w:val="007D0B20"/>
    <w:rsid w:val="007D37BB"/>
    <w:rsid w:val="007D4B33"/>
    <w:rsid w:val="007D7A61"/>
    <w:rsid w:val="007E4EA0"/>
    <w:rsid w:val="007F0568"/>
    <w:rsid w:val="007F3C54"/>
    <w:rsid w:val="007F4F92"/>
    <w:rsid w:val="00800360"/>
    <w:rsid w:val="008011A4"/>
    <w:rsid w:val="00801FA2"/>
    <w:rsid w:val="00802AA3"/>
    <w:rsid w:val="00803B2C"/>
    <w:rsid w:val="0081542A"/>
    <w:rsid w:val="008336DB"/>
    <w:rsid w:val="00837FF4"/>
    <w:rsid w:val="00846F63"/>
    <w:rsid w:val="008500BE"/>
    <w:rsid w:val="00864BD8"/>
    <w:rsid w:val="008701FC"/>
    <w:rsid w:val="00872C69"/>
    <w:rsid w:val="00875F4A"/>
    <w:rsid w:val="00876D0E"/>
    <w:rsid w:val="00891EFF"/>
    <w:rsid w:val="008A0F60"/>
    <w:rsid w:val="008A6F13"/>
    <w:rsid w:val="008B20A8"/>
    <w:rsid w:val="008C3F1B"/>
    <w:rsid w:val="008C743B"/>
    <w:rsid w:val="008D1F8A"/>
    <w:rsid w:val="008D772F"/>
    <w:rsid w:val="008E55CE"/>
    <w:rsid w:val="008F2CB8"/>
    <w:rsid w:val="00900CBD"/>
    <w:rsid w:val="00917956"/>
    <w:rsid w:val="009236D5"/>
    <w:rsid w:val="00927725"/>
    <w:rsid w:val="00932BF5"/>
    <w:rsid w:val="00933154"/>
    <w:rsid w:val="00947AE7"/>
    <w:rsid w:val="00950D26"/>
    <w:rsid w:val="009634C6"/>
    <w:rsid w:val="00972EC4"/>
    <w:rsid w:val="009835E5"/>
    <w:rsid w:val="0099764C"/>
    <w:rsid w:val="009A203F"/>
    <w:rsid w:val="009A328A"/>
    <w:rsid w:val="009C0D5B"/>
    <w:rsid w:val="009C3B59"/>
    <w:rsid w:val="009D29A6"/>
    <w:rsid w:val="009D4145"/>
    <w:rsid w:val="009D4B0D"/>
    <w:rsid w:val="009E24A1"/>
    <w:rsid w:val="009E26E9"/>
    <w:rsid w:val="009F20D3"/>
    <w:rsid w:val="009F7DD0"/>
    <w:rsid w:val="00A17EBE"/>
    <w:rsid w:val="00A209D4"/>
    <w:rsid w:val="00A232CF"/>
    <w:rsid w:val="00A3224D"/>
    <w:rsid w:val="00A36DB4"/>
    <w:rsid w:val="00A44D76"/>
    <w:rsid w:val="00A47D59"/>
    <w:rsid w:val="00A517E1"/>
    <w:rsid w:val="00A55CAD"/>
    <w:rsid w:val="00A624D4"/>
    <w:rsid w:val="00A6276A"/>
    <w:rsid w:val="00A74BFE"/>
    <w:rsid w:val="00A82CA8"/>
    <w:rsid w:val="00A83518"/>
    <w:rsid w:val="00A8612A"/>
    <w:rsid w:val="00A959DD"/>
    <w:rsid w:val="00A96BE1"/>
    <w:rsid w:val="00AC7F56"/>
    <w:rsid w:val="00AD1AA0"/>
    <w:rsid w:val="00AE55DB"/>
    <w:rsid w:val="00AF5C8D"/>
    <w:rsid w:val="00AF6D57"/>
    <w:rsid w:val="00B02A90"/>
    <w:rsid w:val="00B11261"/>
    <w:rsid w:val="00B15021"/>
    <w:rsid w:val="00B1608B"/>
    <w:rsid w:val="00B336BF"/>
    <w:rsid w:val="00B347EB"/>
    <w:rsid w:val="00B35188"/>
    <w:rsid w:val="00B35724"/>
    <w:rsid w:val="00B35818"/>
    <w:rsid w:val="00B46434"/>
    <w:rsid w:val="00B62AEC"/>
    <w:rsid w:val="00B825BC"/>
    <w:rsid w:val="00B91AC7"/>
    <w:rsid w:val="00B97703"/>
    <w:rsid w:val="00BA65C3"/>
    <w:rsid w:val="00BB4058"/>
    <w:rsid w:val="00BB500E"/>
    <w:rsid w:val="00BC2DF9"/>
    <w:rsid w:val="00BE2640"/>
    <w:rsid w:val="00BF0CFF"/>
    <w:rsid w:val="00BF1FB7"/>
    <w:rsid w:val="00C06B37"/>
    <w:rsid w:val="00C221EB"/>
    <w:rsid w:val="00C3139F"/>
    <w:rsid w:val="00C47448"/>
    <w:rsid w:val="00C5111F"/>
    <w:rsid w:val="00C6185C"/>
    <w:rsid w:val="00C71E75"/>
    <w:rsid w:val="00C7581E"/>
    <w:rsid w:val="00C80011"/>
    <w:rsid w:val="00C84003"/>
    <w:rsid w:val="00CA0B82"/>
    <w:rsid w:val="00CA0DD0"/>
    <w:rsid w:val="00CA14E5"/>
    <w:rsid w:val="00CB1114"/>
    <w:rsid w:val="00CB3949"/>
    <w:rsid w:val="00CD0523"/>
    <w:rsid w:val="00CE15E9"/>
    <w:rsid w:val="00CE37A9"/>
    <w:rsid w:val="00CF6087"/>
    <w:rsid w:val="00D02E5E"/>
    <w:rsid w:val="00D13119"/>
    <w:rsid w:val="00D15A3C"/>
    <w:rsid w:val="00D211D5"/>
    <w:rsid w:val="00D21A3B"/>
    <w:rsid w:val="00D22E64"/>
    <w:rsid w:val="00D24621"/>
    <w:rsid w:val="00D270E2"/>
    <w:rsid w:val="00D36CEE"/>
    <w:rsid w:val="00D4105D"/>
    <w:rsid w:val="00D446F8"/>
    <w:rsid w:val="00D477DC"/>
    <w:rsid w:val="00D53793"/>
    <w:rsid w:val="00D56D11"/>
    <w:rsid w:val="00D57DE3"/>
    <w:rsid w:val="00D645BE"/>
    <w:rsid w:val="00D7224C"/>
    <w:rsid w:val="00D93138"/>
    <w:rsid w:val="00DA220B"/>
    <w:rsid w:val="00DA2734"/>
    <w:rsid w:val="00DA4813"/>
    <w:rsid w:val="00DB6A77"/>
    <w:rsid w:val="00DB79B7"/>
    <w:rsid w:val="00DC4747"/>
    <w:rsid w:val="00DC7D22"/>
    <w:rsid w:val="00DD6C65"/>
    <w:rsid w:val="00DF3AE9"/>
    <w:rsid w:val="00E00498"/>
    <w:rsid w:val="00E0320B"/>
    <w:rsid w:val="00E06891"/>
    <w:rsid w:val="00E15DD3"/>
    <w:rsid w:val="00E2503B"/>
    <w:rsid w:val="00E3284D"/>
    <w:rsid w:val="00E6523A"/>
    <w:rsid w:val="00E6745E"/>
    <w:rsid w:val="00E84372"/>
    <w:rsid w:val="00E906EC"/>
    <w:rsid w:val="00E91FF5"/>
    <w:rsid w:val="00E94172"/>
    <w:rsid w:val="00EA70F0"/>
    <w:rsid w:val="00EB23BE"/>
    <w:rsid w:val="00EB407F"/>
    <w:rsid w:val="00EC16B0"/>
    <w:rsid w:val="00ED7BC8"/>
    <w:rsid w:val="00EE0F20"/>
    <w:rsid w:val="00EE1EA1"/>
    <w:rsid w:val="00EE5228"/>
    <w:rsid w:val="00EF3B51"/>
    <w:rsid w:val="00F10BFC"/>
    <w:rsid w:val="00F12CDA"/>
    <w:rsid w:val="00F13B81"/>
    <w:rsid w:val="00F177A8"/>
    <w:rsid w:val="00F40081"/>
    <w:rsid w:val="00F536A2"/>
    <w:rsid w:val="00F55058"/>
    <w:rsid w:val="00F554C4"/>
    <w:rsid w:val="00F95D93"/>
    <w:rsid w:val="00FA0F14"/>
    <w:rsid w:val="00FB6B3E"/>
    <w:rsid w:val="00FC6FDF"/>
    <w:rsid w:val="00FD0158"/>
    <w:rsid w:val="00FD517F"/>
    <w:rsid w:val="00FE5162"/>
    <w:rsid w:val="00FF0D07"/>
    <w:rsid w:val="4CCDE4AB"/>
    <w:rsid w:val="5643F1AA"/>
    <w:rsid w:val="77F3115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D3D1C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header" w:uiPriority="0"/>
    <w:lsdException w:name="footer" w:uiPriority="0"/>
    <w:lsdException w:name="caption" w:uiPriority="35" w:qFormat="1"/>
    <w:lsdException w:name="footnote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F6087"/>
    <w:pPr>
      <w:overflowPunct w:val="0"/>
      <w:autoSpaceDE w:val="0"/>
      <w:autoSpaceDN w:val="0"/>
      <w:adjustRightInd w:val="0"/>
      <w:spacing w:after="180"/>
      <w:textAlignment w:val="baseline"/>
    </w:pPr>
  </w:style>
  <w:style w:type="paragraph" w:styleId="1">
    <w:name w:val="heading 1"/>
    <w:aliases w:val="H1,h1"/>
    <w:next w:val="a"/>
    <w:qFormat/>
    <w:rsid w:val="00CF60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aliases w:val="H2,h2"/>
    <w:basedOn w:val="1"/>
    <w:next w:val="a"/>
    <w:qFormat/>
    <w:rsid w:val="00CF6087"/>
    <w:pPr>
      <w:pBdr>
        <w:top w:val="none" w:sz="0" w:space="0" w:color="auto"/>
      </w:pBdr>
      <w:spacing w:before="180"/>
      <w:outlineLvl w:val="1"/>
    </w:pPr>
    <w:rPr>
      <w:sz w:val="32"/>
    </w:rPr>
  </w:style>
  <w:style w:type="paragraph" w:styleId="3">
    <w:name w:val="heading 3"/>
    <w:aliases w:val="H3,h3"/>
    <w:basedOn w:val="2"/>
    <w:next w:val="a"/>
    <w:qFormat/>
    <w:rsid w:val="00CF6087"/>
    <w:pPr>
      <w:spacing w:before="120"/>
      <w:outlineLvl w:val="2"/>
    </w:pPr>
    <w:rPr>
      <w:sz w:val="28"/>
    </w:rPr>
  </w:style>
  <w:style w:type="paragraph" w:styleId="4">
    <w:name w:val="heading 4"/>
    <w:aliases w:val="h4"/>
    <w:basedOn w:val="3"/>
    <w:next w:val="a"/>
    <w:qFormat/>
    <w:rsid w:val="00CF6087"/>
    <w:pPr>
      <w:ind w:left="1418" w:hanging="1418"/>
      <w:outlineLvl w:val="3"/>
    </w:pPr>
    <w:rPr>
      <w:sz w:val="24"/>
    </w:rPr>
  </w:style>
  <w:style w:type="paragraph" w:styleId="5">
    <w:name w:val="heading 5"/>
    <w:aliases w:val="h5"/>
    <w:basedOn w:val="4"/>
    <w:next w:val="a"/>
    <w:qFormat/>
    <w:rsid w:val="00CF6087"/>
    <w:pPr>
      <w:ind w:left="1701" w:hanging="1701"/>
      <w:outlineLvl w:val="4"/>
    </w:pPr>
    <w:rPr>
      <w:sz w:val="22"/>
    </w:rPr>
  </w:style>
  <w:style w:type="paragraph" w:styleId="6">
    <w:name w:val="heading 6"/>
    <w:aliases w:val="h6"/>
    <w:basedOn w:val="H6"/>
    <w:next w:val="a"/>
    <w:qFormat/>
    <w:rsid w:val="00CF6087"/>
    <w:pPr>
      <w:outlineLvl w:val="5"/>
    </w:pPr>
  </w:style>
  <w:style w:type="paragraph" w:styleId="7">
    <w:name w:val="heading 7"/>
    <w:basedOn w:val="H6"/>
    <w:next w:val="a"/>
    <w:qFormat/>
    <w:rsid w:val="00CF6087"/>
    <w:pPr>
      <w:outlineLvl w:val="6"/>
    </w:pPr>
  </w:style>
  <w:style w:type="paragraph" w:styleId="8">
    <w:name w:val="heading 8"/>
    <w:basedOn w:val="1"/>
    <w:next w:val="a"/>
    <w:qFormat/>
    <w:rsid w:val="00CF6087"/>
    <w:pPr>
      <w:ind w:left="0" w:firstLine="0"/>
      <w:outlineLvl w:val="7"/>
    </w:pPr>
  </w:style>
  <w:style w:type="paragraph" w:styleId="9">
    <w:name w:val="heading 9"/>
    <w:basedOn w:val="8"/>
    <w:next w:val="a"/>
    <w:qFormat/>
    <w:rsid w:val="00CF608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CF6087"/>
    <w:pPr>
      <w:widowControl w:val="0"/>
      <w:overflowPunct w:val="0"/>
      <w:autoSpaceDE w:val="0"/>
      <w:autoSpaceDN w:val="0"/>
      <w:adjustRightInd w:val="0"/>
      <w:textAlignment w:val="baseline"/>
    </w:pPr>
    <w:rPr>
      <w:rFonts w:ascii="Arial" w:hAnsi="Arial"/>
      <w:b/>
      <w:noProof/>
      <w:sz w:val="18"/>
    </w:rPr>
  </w:style>
  <w:style w:type="paragraph" w:styleId="a4">
    <w:name w:val="footer"/>
    <w:basedOn w:val="a3"/>
    <w:semiHidden/>
    <w:rsid w:val="00CF6087"/>
    <w:pPr>
      <w:jc w:val="center"/>
    </w:pPr>
    <w:rPr>
      <w:i/>
    </w:rPr>
  </w:style>
  <w:style w:type="paragraph" w:styleId="a5">
    <w:name w:val="annotation text"/>
    <w:basedOn w:val="a"/>
    <w:link w:val="Char0"/>
    <w:semiHidden/>
    <w:rsid w:val="00673522"/>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rsid w:val="00673522"/>
  </w:style>
  <w:style w:type="paragraph" w:customStyle="1" w:styleId="B1">
    <w:name w:val="B1"/>
    <w:basedOn w:val="a7"/>
    <w:link w:val="B1Char"/>
    <w:qFormat/>
    <w:rsid w:val="00CF6087"/>
  </w:style>
  <w:style w:type="paragraph" w:customStyle="1" w:styleId="00BodyText">
    <w:name w:val="00 BodyText"/>
    <w:basedOn w:val="a"/>
    <w:rsid w:val="00673522"/>
    <w:pPr>
      <w:spacing w:after="220"/>
    </w:pPr>
    <w:rPr>
      <w:rFonts w:ascii="Arial" w:hAnsi="Arial"/>
      <w:sz w:val="22"/>
      <w:lang w:val="en-US" w:eastAsia="en-US"/>
    </w:rPr>
  </w:style>
  <w:style w:type="paragraph" w:customStyle="1" w:styleId="a8">
    <w:name w:val="??"/>
    <w:rsid w:val="00673522"/>
    <w:pPr>
      <w:widowControl w:val="0"/>
    </w:pPr>
    <w:rPr>
      <w:lang w:val="en-US" w:eastAsia="en-US"/>
    </w:rPr>
  </w:style>
  <w:style w:type="paragraph" w:customStyle="1" w:styleId="20">
    <w:name w:val="??? 2"/>
    <w:basedOn w:val="a8"/>
    <w:next w:val="a8"/>
    <w:rsid w:val="00673522"/>
    <w:pPr>
      <w:keepNext/>
    </w:pPr>
    <w:rPr>
      <w:rFonts w:ascii="Arial" w:hAnsi="Arial"/>
      <w:b/>
      <w:sz w:val="24"/>
    </w:rPr>
  </w:style>
  <w:style w:type="character" w:styleId="a9">
    <w:name w:val="annotation reference"/>
    <w:basedOn w:val="a0"/>
    <w:semiHidden/>
    <w:rsid w:val="00673522"/>
    <w:rPr>
      <w:sz w:val="16"/>
    </w:rPr>
  </w:style>
  <w:style w:type="paragraph" w:customStyle="1" w:styleId="DECISION">
    <w:name w:val="DECISION"/>
    <w:basedOn w:val="a"/>
    <w:rsid w:val="00673522"/>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a"/>
    <w:rsid w:val="00673522"/>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rsid w:val="00673522"/>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673522"/>
    <w:pPr>
      <w:numPr>
        <w:numId w:val="4"/>
      </w:numPr>
      <w:tabs>
        <w:tab w:val="num" w:pos="1125"/>
      </w:tabs>
    </w:pPr>
    <w:rPr>
      <w:color w:val="FF0000"/>
    </w:rPr>
  </w:style>
  <w:style w:type="paragraph" w:styleId="aa">
    <w:name w:val="Body Text"/>
    <w:basedOn w:val="a"/>
    <w:semiHidden/>
    <w:rsid w:val="00673522"/>
    <w:rPr>
      <w:rFonts w:ascii="Arial" w:hAnsi="Arial" w:cs="Arial"/>
      <w:color w:val="FF0000"/>
    </w:rPr>
  </w:style>
  <w:style w:type="paragraph" w:styleId="ab">
    <w:name w:val="Balloon Text"/>
    <w:basedOn w:val="a"/>
    <w:link w:val="Char1"/>
    <w:uiPriority w:val="99"/>
    <w:semiHidden/>
    <w:unhideWhenUsed/>
    <w:rsid w:val="004E3939"/>
    <w:rPr>
      <w:rFonts w:ascii="Tahoma" w:hAnsi="Tahoma" w:cs="Tahoma"/>
      <w:sz w:val="16"/>
      <w:szCs w:val="16"/>
    </w:rPr>
  </w:style>
  <w:style w:type="character" w:customStyle="1" w:styleId="Char1">
    <w:name w:val="批注框文本 Char"/>
    <w:basedOn w:val="a0"/>
    <w:link w:val="ab"/>
    <w:uiPriority w:val="99"/>
    <w:semiHidden/>
    <w:rsid w:val="004E3939"/>
    <w:rPr>
      <w:rFonts w:ascii="Tahoma" w:hAnsi="Tahoma" w:cs="Tahoma"/>
      <w:sz w:val="16"/>
      <w:szCs w:val="16"/>
      <w:lang w:val="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3"/>
    <w:rsid w:val="004E3939"/>
    <w:rPr>
      <w:rFonts w:ascii="Arial" w:hAnsi="Arial"/>
      <w:b/>
      <w:noProof/>
      <w:sz w:val="18"/>
    </w:rPr>
  </w:style>
  <w:style w:type="paragraph" w:styleId="80">
    <w:name w:val="toc 8"/>
    <w:basedOn w:val="10"/>
    <w:semiHidden/>
    <w:rsid w:val="00CF6087"/>
    <w:pPr>
      <w:spacing w:before="180"/>
      <w:ind w:left="2693" w:hanging="2693"/>
    </w:pPr>
    <w:rPr>
      <w:b/>
    </w:rPr>
  </w:style>
  <w:style w:type="paragraph" w:styleId="10">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50">
    <w:name w:val="toc 5"/>
    <w:basedOn w:val="40"/>
    <w:semiHidden/>
    <w:rsid w:val="00CF6087"/>
    <w:pPr>
      <w:ind w:left="1701" w:hanging="1701"/>
    </w:pPr>
  </w:style>
  <w:style w:type="paragraph" w:styleId="40">
    <w:name w:val="toc 4"/>
    <w:basedOn w:val="30"/>
    <w:semiHidden/>
    <w:rsid w:val="00CF6087"/>
    <w:pPr>
      <w:ind w:left="1418" w:hanging="1418"/>
    </w:pPr>
  </w:style>
  <w:style w:type="paragraph" w:styleId="30">
    <w:name w:val="toc 3"/>
    <w:basedOn w:val="21"/>
    <w:semiHidden/>
    <w:rsid w:val="00CF6087"/>
    <w:pPr>
      <w:ind w:left="1134" w:hanging="1134"/>
    </w:pPr>
  </w:style>
  <w:style w:type="paragraph" w:styleId="21">
    <w:name w:val="toc 2"/>
    <w:basedOn w:val="10"/>
    <w:semiHidden/>
    <w:rsid w:val="00CF6087"/>
    <w:pPr>
      <w:keepNext w:val="0"/>
      <w:spacing w:before="0"/>
      <w:ind w:left="851" w:hanging="851"/>
    </w:pPr>
    <w:rPr>
      <w:sz w:val="20"/>
    </w:rPr>
  </w:style>
  <w:style w:type="paragraph" w:styleId="22">
    <w:name w:val="index 2"/>
    <w:basedOn w:val="11"/>
    <w:semiHidden/>
    <w:rsid w:val="00CF6087"/>
    <w:pPr>
      <w:ind w:left="284"/>
    </w:pPr>
  </w:style>
  <w:style w:type="paragraph" w:styleId="11">
    <w:name w:val="index 1"/>
    <w:basedOn w:val="a"/>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CF6087"/>
    <w:pPr>
      <w:outlineLvl w:val="9"/>
    </w:pPr>
  </w:style>
  <w:style w:type="paragraph" w:styleId="23">
    <w:name w:val="List Number 2"/>
    <w:basedOn w:val="ac"/>
    <w:semiHidden/>
    <w:rsid w:val="00CF6087"/>
    <w:pPr>
      <w:ind w:left="851"/>
    </w:pPr>
  </w:style>
  <w:style w:type="character" w:styleId="ad">
    <w:name w:val="footnote reference"/>
    <w:basedOn w:val="a0"/>
    <w:semiHidden/>
    <w:rsid w:val="00CF6087"/>
    <w:rPr>
      <w:b/>
      <w:position w:val="6"/>
      <w:sz w:val="16"/>
    </w:rPr>
  </w:style>
  <w:style w:type="paragraph" w:styleId="ae">
    <w:name w:val="footnote text"/>
    <w:basedOn w:val="a"/>
    <w:link w:val="Char2"/>
    <w:semiHidden/>
    <w:rsid w:val="00CF6087"/>
    <w:pPr>
      <w:keepLines/>
      <w:spacing w:after="0"/>
      <w:ind w:left="454" w:hanging="454"/>
    </w:pPr>
    <w:rPr>
      <w:sz w:val="16"/>
    </w:rPr>
  </w:style>
  <w:style w:type="character" w:customStyle="1" w:styleId="Char2">
    <w:name w:val="脚注文本 Char"/>
    <w:basedOn w:val="a0"/>
    <w:link w:val="ae"/>
    <w:semiHidden/>
    <w:rsid w:val="004E3939"/>
    <w:rPr>
      <w:sz w:val="16"/>
    </w:rPr>
  </w:style>
  <w:style w:type="paragraph" w:customStyle="1" w:styleId="TAH">
    <w:name w:val="TAH"/>
    <w:basedOn w:val="TAC"/>
    <w:rsid w:val="00CF6087"/>
    <w:rPr>
      <w:b/>
    </w:rPr>
  </w:style>
  <w:style w:type="paragraph" w:customStyle="1" w:styleId="TAC">
    <w:name w:val="TAC"/>
    <w:basedOn w:val="TAL"/>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a"/>
    <w:link w:val="NOZchn"/>
    <w:rsid w:val="00CF6087"/>
    <w:pPr>
      <w:keepLines/>
      <w:ind w:left="1135" w:hanging="851"/>
    </w:pPr>
  </w:style>
  <w:style w:type="paragraph" w:styleId="90">
    <w:name w:val="toc 9"/>
    <w:basedOn w:val="80"/>
    <w:semiHidden/>
    <w:rsid w:val="00CF6087"/>
    <w:pPr>
      <w:ind w:left="1418" w:hanging="1418"/>
    </w:pPr>
  </w:style>
  <w:style w:type="paragraph" w:customStyle="1" w:styleId="EX">
    <w:name w:val="EX"/>
    <w:basedOn w:val="a"/>
    <w:rsid w:val="00CF6087"/>
    <w:pPr>
      <w:keepLines/>
      <w:ind w:left="1702" w:hanging="1418"/>
    </w:pPr>
  </w:style>
  <w:style w:type="paragraph" w:customStyle="1" w:styleId="FP">
    <w:name w:val="FP"/>
    <w:basedOn w:val="a"/>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60">
    <w:name w:val="toc 6"/>
    <w:basedOn w:val="50"/>
    <w:next w:val="a"/>
    <w:semiHidden/>
    <w:rsid w:val="00CF6087"/>
    <w:pPr>
      <w:ind w:left="1985" w:hanging="1985"/>
    </w:pPr>
  </w:style>
  <w:style w:type="paragraph" w:styleId="70">
    <w:name w:val="toc 7"/>
    <w:basedOn w:val="60"/>
    <w:next w:val="a"/>
    <w:semiHidden/>
    <w:rsid w:val="00CF6087"/>
    <w:pPr>
      <w:ind w:left="2268" w:hanging="2268"/>
    </w:pPr>
  </w:style>
  <w:style w:type="paragraph" w:styleId="24">
    <w:name w:val="List Bullet 2"/>
    <w:basedOn w:val="af"/>
    <w:semiHidden/>
    <w:rsid w:val="00CF6087"/>
    <w:pPr>
      <w:ind w:left="851"/>
    </w:pPr>
  </w:style>
  <w:style w:type="paragraph" w:styleId="31">
    <w:name w:val="List Bullet 3"/>
    <w:basedOn w:val="24"/>
    <w:semiHidden/>
    <w:rsid w:val="00CF6087"/>
    <w:pPr>
      <w:ind w:left="1135"/>
    </w:pPr>
  </w:style>
  <w:style w:type="paragraph" w:styleId="ac">
    <w:name w:val="List Number"/>
    <w:basedOn w:val="a7"/>
    <w:semiHidden/>
    <w:rsid w:val="00CF6087"/>
  </w:style>
  <w:style w:type="paragraph" w:customStyle="1" w:styleId="EQ">
    <w:name w:val="EQ"/>
    <w:basedOn w:val="a"/>
    <w:next w:val="a"/>
    <w:rsid w:val="00CF6087"/>
    <w:pPr>
      <w:keepLines/>
      <w:tabs>
        <w:tab w:val="center" w:pos="4536"/>
        <w:tab w:val="right" w:pos="9072"/>
      </w:tabs>
    </w:pPr>
    <w:rPr>
      <w:noProof/>
    </w:rPr>
  </w:style>
  <w:style w:type="paragraph" w:customStyle="1" w:styleId="TH">
    <w:name w:val="TH"/>
    <w:basedOn w:val="a"/>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F6087"/>
    <w:pPr>
      <w:jc w:val="right"/>
    </w:pPr>
  </w:style>
  <w:style w:type="paragraph" w:customStyle="1" w:styleId="H6">
    <w:name w:val="H6"/>
    <w:basedOn w:val="5"/>
    <w:next w:val="a"/>
    <w:rsid w:val="00CF6087"/>
    <w:pPr>
      <w:ind w:left="1985" w:hanging="1985"/>
      <w:outlineLvl w:val="9"/>
    </w:pPr>
    <w:rPr>
      <w:sz w:val="20"/>
    </w:rPr>
  </w:style>
  <w:style w:type="paragraph" w:customStyle="1" w:styleId="TAN">
    <w:name w:val="TAN"/>
    <w:basedOn w:val="TAL"/>
    <w:rsid w:val="00CF6087"/>
    <w:pPr>
      <w:ind w:left="851" w:hanging="851"/>
    </w:pPr>
  </w:style>
  <w:style w:type="paragraph" w:customStyle="1" w:styleId="TAL">
    <w:name w:val="TAL"/>
    <w:basedOn w:val="a"/>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F6087"/>
    <w:pPr>
      <w:framePr w:wrap="notBeside" w:y="16161"/>
    </w:pPr>
  </w:style>
  <w:style w:type="character" w:customStyle="1" w:styleId="ZGSM">
    <w:name w:val="ZGSM"/>
    <w:rsid w:val="00CF6087"/>
  </w:style>
  <w:style w:type="paragraph" w:styleId="25">
    <w:name w:val="List 2"/>
    <w:basedOn w:val="a7"/>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5"/>
    <w:semiHidden/>
    <w:rsid w:val="00CF6087"/>
    <w:pPr>
      <w:ind w:left="1135"/>
    </w:pPr>
  </w:style>
  <w:style w:type="paragraph" w:styleId="41">
    <w:name w:val="List 4"/>
    <w:basedOn w:val="32"/>
    <w:semiHidden/>
    <w:rsid w:val="00CF6087"/>
    <w:pPr>
      <w:ind w:left="1418"/>
    </w:pPr>
  </w:style>
  <w:style w:type="paragraph" w:styleId="51">
    <w:name w:val="List 5"/>
    <w:basedOn w:val="41"/>
    <w:semiHidden/>
    <w:rsid w:val="00CF6087"/>
    <w:pPr>
      <w:ind w:left="1702"/>
    </w:pPr>
  </w:style>
  <w:style w:type="paragraph" w:customStyle="1" w:styleId="EditorsNote">
    <w:name w:val="Editor's Note"/>
    <w:basedOn w:val="NO"/>
    <w:rsid w:val="00CF6087"/>
    <w:rPr>
      <w:color w:val="FF0000"/>
    </w:rPr>
  </w:style>
  <w:style w:type="paragraph" w:styleId="a7">
    <w:name w:val="List"/>
    <w:basedOn w:val="a"/>
    <w:semiHidden/>
    <w:rsid w:val="00CF6087"/>
    <w:pPr>
      <w:ind w:left="568" w:hanging="284"/>
    </w:pPr>
  </w:style>
  <w:style w:type="paragraph" w:styleId="af">
    <w:name w:val="List Bullet"/>
    <w:basedOn w:val="a7"/>
    <w:semiHidden/>
    <w:rsid w:val="00CF6087"/>
  </w:style>
  <w:style w:type="paragraph" w:styleId="42">
    <w:name w:val="List Bullet 4"/>
    <w:basedOn w:val="31"/>
    <w:semiHidden/>
    <w:rsid w:val="00CF6087"/>
    <w:pPr>
      <w:ind w:left="1418"/>
    </w:pPr>
  </w:style>
  <w:style w:type="paragraph" w:styleId="52">
    <w:name w:val="List Bullet 5"/>
    <w:basedOn w:val="42"/>
    <w:semiHidden/>
    <w:rsid w:val="00CF6087"/>
    <w:pPr>
      <w:ind w:left="1702"/>
    </w:pPr>
  </w:style>
  <w:style w:type="paragraph" w:customStyle="1" w:styleId="B2">
    <w:name w:val="B2"/>
    <w:basedOn w:val="25"/>
    <w:link w:val="B2Char"/>
    <w:rsid w:val="00CF6087"/>
  </w:style>
  <w:style w:type="paragraph" w:customStyle="1" w:styleId="B3">
    <w:name w:val="B3"/>
    <w:basedOn w:val="32"/>
    <w:rsid w:val="00CF6087"/>
  </w:style>
  <w:style w:type="paragraph" w:customStyle="1" w:styleId="B4">
    <w:name w:val="B4"/>
    <w:basedOn w:val="41"/>
    <w:rsid w:val="00CF6087"/>
  </w:style>
  <w:style w:type="paragraph" w:customStyle="1" w:styleId="B5">
    <w:name w:val="B5"/>
    <w:basedOn w:val="51"/>
    <w:rsid w:val="00CF6087"/>
  </w:style>
  <w:style w:type="paragraph" w:customStyle="1" w:styleId="ZTD">
    <w:name w:val="ZTD"/>
    <w:basedOn w:val="ZB"/>
    <w:rsid w:val="00CF6087"/>
    <w:pPr>
      <w:framePr w:hRule="auto" w:wrap="notBeside" w:y="852"/>
    </w:pPr>
    <w:rPr>
      <w:i w:val="0"/>
      <w:sz w:val="40"/>
    </w:rPr>
  </w:style>
  <w:style w:type="character" w:styleId="af0">
    <w:name w:val="Hyperlink"/>
    <w:basedOn w:val="a0"/>
    <w:uiPriority w:val="99"/>
    <w:unhideWhenUsed/>
    <w:rsid w:val="00383545"/>
    <w:rPr>
      <w:color w:val="0000FF"/>
      <w:u w:val="single"/>
    </w:rPr>
  </w:style>
  <w:style w:type="paragraph" w:styleId="af1">
    <w:name w:val="annotation subject"/>
    <w:basedOn w:val="a5"/>
    <w:next w:val="a5"/>
    <w:link w:val="Char3"/>
    <w:uiPriority w:val="99"/>
    <w:semiHidden/>
    <w:unhideWhenUsed/>
    <w:rsid w:val="00762EA1"/>
    <w:pPr>
      <w:tabs>
        <w:tab w:val="clear" w:pos="1418"/>
        <w:tab w:val="clear" w:pos="4678"/>
        <w:tab w:val="clear" w:pos="5954"/>
        <w:tab w:val="clear" w:pos="7088"/>
      </w:tabs>
      <w:spacing w:after="180"/>
      <w:jc w:val="left"/>
    </w:pPr>
    <w:rPr>
      <w:rFonts w:ascii="Times New Roman" w:hAnsi="Times New Roman"/>
      <w:b/>
      <w:bCs/>
    </w:rPr>
  </w:style>
  <w:style w:type="character" w:customStyle="1" w:styleId="Char0">
    <w:name w:val="批注文字 Char"/>
    <w:basedOn w:val="a0"/>
    <w:link w:val="a5"/>
    <w:semiHidden/>
    <w:rsid w:val="00762EA1"/>
    <w:rPr>
      <w:rFonts w:ascii="Arial" w:hAnsi="Arial"/>
    </w:rPr>
  </w:style>
  <w:style w:type="character" w:customStyle="1" w:styleId="Char3">
    <w:name w:val="批注主题 Char"/>
    <w:basedOn w:val="Char0"/>
    <w:link w:val="af1"/>
    <w:uiPriority w:val="99"/>
    <w:semiHidden/>
    <w:rsid w:val="00762EA1"/>
    <w:rPr>
      <w:rFonts w:ascii="Arial" w:hAnsi="Arial"/>
      <w:b/>
      <w:bCs/>
    </w:rPr>
  </w:style>
  <w:style w:type="paragraph" w:styleId="af2">
    <w:name w:val="List Paragraph"/>
    <w:basedOn w:val="a"/>
    <w:uiPriority w:val="34"/>
    <w:qFormat/>
    <w:rsid w:val="00C221EB"/>
    <w:pPr>
      <w:ind w:left="720"/>
      <w:contextualSpacing/>
    </w:pPr>
  </w:style>
  <w:style w:type="character" w:customStyle="1" w:styleId="NOZchn">
    <w:name w:val="NO Zchn"/>
    <w:link w:val="NO"/>
    <w:rsid w:val="00721080"/>
  </w:style>
  <w:style w:type="paragraph" w:styleId="af3">
    <w:name w:val="Revision"/>
    <w:hidden/>
    <w:uiPriority w:val="99"/>
    <w:semiHidden/>
    <w:rsid w:val="005843DB"/>
  </w:style>
  <w:style w:type="character" w:customStyle="1" w:styleId="B1Char">
    <w:name w:val="B1 Char"/>
    <w:link w:val="B1"/>
    <w:qFormat/>
    <w:rsid w:val="00700AE6"/>
  </w:style>
  <w:style w:type="character" w:customStyle="1" w:styleId="ui-provider">
    <w:name w:val="ui-provider"/>
    <w:basedOn w:val="a0"/>
    <w:rsid w:val="0065636E"/>
  </w:style>
  <w:style w:type="character" w:styleId="af4">
    <w:name w:val="Strong"/>
    <w:basedOn w:val="a0"/>
    <w:uiPriority w:val="22"/>
    <w:qFormat/>
    <w:rsid w:val="0065636E"/>
    <w:rPr>
      <w:b/>
      <w:bCs/>
    </w:rPr>
  </w:style>
  <w:style w:type="paragraph" w:styleId="af5">
    <w:name w:val="Document Map"/>
    <w:basedOn w:val="a"/>
    <w:link w:val="Char4"/>
    <w:uiPriority w:val="99"/>
    <w:semiHidden/>
    <w:unhideWhenUsed/>
    <w:rsid w:val="00E0320B"/>
    <w:pPr>
      <w:spacing w:after="0"/>
    </w:pPr>
    <w:rPr>
      <w:rFonts w:ascii="宋体"/>
      <w:sz w:val="18"/>
      <w:szCs w:val="18"/>
    </w:rPr>
  </w:style>
  <w:style w:type="character" w:customStyle="1" w:styleId="Char4">
    <w:name w:val="文档结构图 Char"/>
    <w:basedOn w:val="a0"/>
    <w:link w:val="af5"/>
    <w:uiPriority w:val="99"/>
    <w:semiHidden/>
    <w:rsid w:val="00E0320B"/>
    <w:rPr>
      <w:rFonts w:ascii="宋体" w:eastAsia="宋体"/>
      <w:sz w:val="18"/>
      <w:szCs w:val="18"/>
    </w:rPr>
  </w:style>
  <w:style w:type="character" w:customStyle="1" w:styleId="B2Char">
    <w:name w:val="B2 Char"/>
    <w:link w:val="B2"/>
    <w:locked/>
    <w:rsid w:val="00E6523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header" w:uiPriority="0"/>
    <w:lsdException w:name="footer" w:uiPriority="0"/>
    <w:lsdException w:name="caption" w:uiPriority="35" w:qFormat="1"/>
    <w:lsdException w:name="footnote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F6087"/>
    <w:pPr>
      <w:overflowPunct w:val="0"/>
      <w:autoSpaceDE w:val="0"/>
      <w:autoSpaceDN w:val="0"/>
      <w:adjustRightInd w:val="0"/>
      <w:spacing w:after="180"/>
      <w:textAlignment w:val="baseline"/>
    </w:pPr>
  </w:style>
  <w:style w:type="paragraph" w:styleId="1">
    <w:name w:val="heading 1"/>
    <w:aliases w:val="H1,h1"/>
    <w:next w:val="a"/>
    <w:qFormat/>
    <w:rsid w:val="00CF60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aliases w:val="H2,h2"/>
    <w:basedOn w:val="1"/>
    <w:next w:val="a"/>
    <w:qFormat/>
    <w:rsid w:val="00CF6087"/>
    <w:pPr>
      <w:pBdr>
        <w:top w:val="none" w:sz="0" w:space="0" w:color="auto"/>
      </w:pBdr>
      <w:spacing w:before="180"/>
      <w:outlineLvl w:val="1"/>
    </w:pPr>
    <w:rPr>
      <w:sz w:val="32"/>
    </w:rPr>
  </w:style>
  <w:style w:type="paragraph" w:styleId="3">
    <w:name w:val="heading 3"/>
    <w:aliases w:val="H3,h3"/>
    <w:basedOn w:val="2"/>
    <w:next w:val="a"/>
    <w:qFormat/>
    <w:rsid w:val="00CF6087"/>
    <w:pPr>
      <w:spacing w:before="120"/>
      <w:outlineLvl w:val="2"/>
    </w:pPr>
    <w:rPr>
      <w:sz w:val="28"/>
    </w:rPr>
  </w:style>
  <w:style w:type="paragraph" w:styleId="4">
    <w:name w:val="heading 4"/>
    <w:aliases w:val="h4"/>
    <w:basedOn w:val="3"/>
    <w:next w:val="a"/>
    <w:qFormat/>
    <w:rsid w:val="00CF6087"/>
    <w:pPr>
      <w:ind w:left="1418" w:hanging="1418"/>
      <w:outlineLvl w:val="3"/>
    </w:pPr>
    <w:rPr>
      <w:sz w:val="24"/>
    </w:rPr>
  </w:style>
  <w:style w:type="paragraph" w:styleId="5">
    <w:name w:val="heading 5"/>
    <w:aliases w:val="h5"/>
    <w:basedOn w:val="4"/>
    <w:next w:val="a"/>
    <w:qFormat/>
    <w:rsid w:val="00CF6087"/>
    <w:pPr>
      <w:ind w:left="1701" w:hanging="1701"/>
      <w:outlineLvl w:val="4"/>
    </w:pPr>
    <w:rPr>
      <w:sz w:val="22"/>
    </w:rPr>
  </w:style>
  <w:style w:type="paragraph" w:styleId="6">
    <w:name w:val="heading 6"/>
    <w:aliases w:val="h6"/>
    <w:basedOn w:val="H6"/>
    <w:next w:val="a"/>
    <w:qFormat/>
    <w:rsid w:val="00CF6087"/>
    <w:pPr>
      <w:outlineLvl w:val="5"/>
    </w:pPr>
  </w:style>
  <w:style w:type="paragraph" w:styleId="7">
    <w:name w:val="heading 7"/>
    <w:basedOn w:val="H6"/>
    <w:next w:val="a"/>
    <w:qFormat/>
    <w:rsid w:val="00CF6087"/>
    <w:pPr>
      <w:outlineLvl w:val="6"/>
    </w:pPr>
  </w:style>
  <w:style w:type="paragraph" w:styleId="8">
    <w:name w:val="heading 8"/>
    <w:basedOn w:val="1"/>
    <w:next w:val="a"/>
    <w:qFormat/>
    <w:rsid w:val="00CF6087"/>
    <w:pPr>
      <w:ind w:left="0" w:firstLine="0"/>
      <w:outlineLvl w:val="7"/>
    </w:pPr>
  </w:style>
  <w:style w:type="paragraph" w:styleId="9">
    <w:name w:val="heading 9"/>
    <w:basedOn w:val="8"/>
    <w:next w:val="a"/>
    <w:qFormat/>
    <w:rsid w:val="00CF608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CF6087"/>
    <w:pPr>
      <w:widowControl w:val="0"/>
      <w:overflowPunct w:val="0"/>
      <w:autoSpaceDE w:val="0"/>
      <w:autoSpaceDN w:val="0"/>
      <w:adjustRightInd w:val="0"/>
      <w:textAlignment w:val="baseline"/>
    </w:pPr>
    <w:rPr>
      <w:rFonts w:ascii="Arial" w:hAnsi="Arial"/>
      <w:b/>
      <w:noProof/>
      <w:sz w:val="18"/>
    </w:rPr>
  </w:style>
  <w:style w:type="paragraph" w:styleId="a4">
    <w:name w:val="footer"/>
    <w:basedOn w:val="a3"/>
    <w:semiHidden/>
    <w:rsid w:val="00CF6087"/>
    <w:pPr>
      <w:jc w:val="center"/>
    </w:pPr>
    <w:rPr>
      <w:i/>
    </w:rPr>
  </w:style>
  <w:style w:type="paragraph" w:styleId="a5">
    <w:name w:val="annotation text"/>
    <w:basedOn w:val="a"/>
    <w:link w:val="Char0"/>
    <w:semiHidden/>
    <w:rsid w:val="00673522"/>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rsid w:val="00673522"/>
  </w:style>
  <w:style w:type="paragraph" w:customStyle="1" w:styleId="B1">
    <w:name w:val="B1"/>
    <w:basedOn w:val="a7"/>
    <w:link w:val="B1Char"/>
    <w:qFormat/>
    <w:rsid w:val="00CF6087"/>
  </w:style>
  <w:style w:type="paragraph" w:customStyle="1" w:styleId="00BodyText">
    <w:name w:val="00 BodyText"/>
    <w:basedOn w:val="a"/>
    <w:rsid w:val="00673522"/>
    <w:pPr>
      <w:spacing w:after="220"/>
    </w:pPr>
    <w:rPr>
      <w:rFonts w:ascii="Arial" w:hAnsi="Arial"/>
      <w:sz w:val="22"/>
      <w:lang w:val="en-US" w:eastAsia="en-US"/>
    </w:rPr>
  </w:style>
  <w:style w:type="paragraph" w:customStyle="1" w:styleId="a8">
    <w:name w:val="??"/>
    <w:rsid w:val="00673522"/>
    <w:pPr>
      <w:widowControl w:val="0"/>
    </w:pPr>
    <w:rPr>
      <w:lang w:val="en-US" w:eastAsia="en-US"/>
    </w:rPr>
  </w:style>
  <w:style w:type="paragraph" w:customStyle="1" w:styleId="20">
    <w:name w:val="??? 2"/>
    <w:basedOn w:val="a8"/>
    <w:next w:val="a8"/>
    <w:rsid w:val="00673522"/>
    <w:pPr>
      <w:keepNext/>
    </w:pPr>
    <w:rPr>
      <w:rFonts w:ascii="Arial" w:hAnsi="Arial"/>
      <w:b/>
      <w:sz w:val="24"/>
    </w:rPr>
  </w:style>
  <w:style w:type="character" w:styleId="a9">
    <w:name w:val="annotation reference"/>
    <w:basedOn w:val="a0"/>
    <w:semiHidden/>
    <w:rsid w:val="00673522"/>
    <w:rPr>
      <w:sz w:val="16"/>
    </w:rPr>
  </w:style>
  <w:style w:type="paragraph" w:customStyle="1" w:styleId="DECISION">
    <w:name w:val="DECISION"/>
    <w:basedOn w:val="a"/>
    <w:rsid w:val="00673522"/>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a"/>
    <w:rsid w:val="00673522"/>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rsid w:val="00673522"/>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673522"/>
    <w:pPr>
      <w:numPr>
        <w:numId w:val="4"/>
      </w:numPr>
      <w:tabs>
        <w:tab w:val="num" w:pos="1125"/>
      </w:tabs>
    </w:pPr>
    <w:rPr>
      <w:color w:val="FF0000"/>
    </w:rPr>
  </w:style>
  <w:style w:type="paragraph" w:styleId="aa">
    <w:name w:val="Body Text"/>
    <w:basedOn w:val="a"/>
    <w:semiHidden/>
    <w:rsid w:val="00673522"/>
    <w:rPr>
      <w:rFonts w:ascii="Arial" w:hAnsi="Arial" w:cs="Arial"/>
      <w:color w:val="FF0000"/>
    </w:rPr>
  </w:style>
  <w:style w:type="paragraph" w:styleId="ab">
    <w:name w:val="Balloon Text"/>
    <w:basedOn w:val="a"/>
    <w:link w:val="Char1"/>
    <w:uiPriority w:val="99"/>
    <w:semiHidden/>
    <w:unhideWhenUsed/>
    <w:rsid w:val="004E3939"/>
    <w:rPr>
      <w:rFonts w:ascii="Tahoma" w:hAnsi="Tahoma" w:cs="Tahoma"/>
      <w:sz w:val="16"/>
      <w:szCs w:val="16"/>
    </w:rPr>
  </w:style>
  <w:style w:type="character" w:customStyle="1" w:styleId="Char1">
    <w:name w:val="批注框文本 Char"/>
    <w:basedOn w:val="a0"/>
    <w:link w:val="ab"/>
    <w:uiPriority w:val="99"/>
    <w:semiHidden/>
    <w:rsid w:val="004E3939"/>
    <w:rPr>
      <w:rFonts w:ascii="Tahoma" w:hAnsi="Tahoma" w:cs="Tahoma"/>
      <w:sz w:val="16"/>
      <w:szCs w:val="16"/>
      <w:lang w:val="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3"/>
    <w:rsid w:val="004E3939"/>
    <w:rPr>
      <w:rFonts w:ascii="Arial" w:hAnsi="Arial"/>
      <w:b/>
      <w:noProof/>
      <w:sz w:val="18"/>
    </w:rPr>
  </w:style>
  <w:style w:type="paragraph" w:styleId="80">
    <w:name w:val="toc 8"/>
    <w:basedOn w:val="10"/>
    <w:semiHidden/>
    <w:rsid w:val="00CF6087"/>
    <w:pPr>
      <w:spacing w:before="180"/>
      <w:ind w:left="2693" w:hanging="2693"/>
    </w:pPr>
    <w:rPr>
      <w:b/>
    </w:rPr>
  </w:style>
  <w:style w:type="paragraph" w:styleId="10">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50">
    <w:name w:val="toc 5"/>
    <w:basedOn w:val="40"/>
    <w:semiHidden/>
    <w:rsid w:val="00CF6087"/>
    <w:pPr>
      <w:ind w:left="1701" w:hanging="1701"/>
    </w:pPr>
  </w:style>
  <w:style w:type="paragraph" w:styleId="40">
    <w:name w:val="toc 4"/>
    <w:basedOn w:val="30"/>
    <w:semiHidden/>
    <w:rsid w:val="00CF6087"/>
    <w:pPr>
      <w:ind w:left="1418" w:hanging="1418"/>
    </w:pPr>
  </w:style>
  <w:style w:type="paragraph" w:styleId="30">
    <w:name w:val="toc 3"/>
    <w:basedOn w:val="21"/>
    <w:semiHidden/>
    <w:rsid w:val="00CF6087"/>
    <w:pPr>
      <w:ind w:left="1134" w:hanging="1134"/>
    </w:pPr>
  </w:style>
  <w:style w:type="paragraph" w:styleId="21">
    <w:name w:val="toc 2"/>
    <w:basedOn w:val="10"/>
    <w:semiHidden/>
    <w:rsid w:val="00CF6087"/>
    <w:pPr>
      <w:keepNext w:val="0"/>
      <w:spacing w:before="0"/>
      <w:ind w:left="851" w:hanging="851"/>
    </w:pPr>
    <w:rPr>
      <w:sz w:val="20"/>
    </w:rPr>
  </w:style>
  <w:style w:type="paragraph" w:styleId="22">
    <w:name w:val="index 2"/>
    <w:basedOn w:val="11"/>
    <w:semiHidden/>
    <w:rsid w:val="00CF6087"/>
    <w:pPr>
      <w:ind w:left="284"/>
    </w:pPr>
  </w:style>
  <w:style w:type="paragraph" w:styleId="11">
    <w:name w:val="index 1"/>
    <w:basedOn w:val="a"/>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CF6087"/>
    <w:pPr>
      <w:outlineLvl w:val="9"/>
    </w:pPr>
  </w:style>
  <w:style w:type="paragraph" w:styleId="23">
    <w:name w:val="List Number 2"/>
    <w:basedOn w:val="ac"/>
    <w:semiHidden/>
    <w:rsid w:val="00CF6087"/>
    <w:pPr>
      <w:ind w:left="851"/>
    </w:pPr>
  </w:style>
  <w:style w:type="character" w:styleId="ad">
    <w:name w:val="footnote reference"/>
    <w:basedOn w:val="a0"/>
    <w:semiHidden/>
    <w:rsid w:val="00CF6087"/>
    <w:rPr>
      <w:b/>
      <w:position w:val="6"/>
      <w:sz w:val="16"/>
    </w:rPr>
  </w:style>
  <w:style w:type="paragraph" w:styleId="ae">
    <w:name w:val="footnote text"/>
    <w:basedOn w:val="a"/>
    <w:link w:val="Char2"/>
    <w:semiHidden/>
    <w:rsid w:val="00CF6087"/>
    <w:pPr>
      <w:keepLines/>
      <w:spacing w:after="0"/>
      <w:ind w:left="454" w:hanging="454"/>
    </w:pPr>
    <w:rPr>
      <w:sz w:val="16"/>
    </w:rPr>
  </w:style>
  <w:style w:type="character" w:customStyle="1" w:styleId="Char2">
    <w:name w:val="脚注文本 Char"/>
    <w:basedOn w:val="a0"/>
    <w:link w:val="ae"/>
    <w:semiHidden/>
    <w:rsid w:val="004E3939"/>
    <w:rPr>
      <w:sz w:val="16"/>
    </w:rPr>
  </w:style>
  <w:style w:type="paragraph" w:customStyle="1" w:styleId="TAH">
    <w:name w:val="TAH"/>
    <w:basedOn w:val="TAC"/>
    <w:rsid w:val="00CF6087"/>
    <w:rPr>
      <w:b/>
    </w:rPr>
  </w:style>
  <w:style w:type="paragraph" w:customStyle="1" w:styleId="TAC">
    <w:name w:val="TAC"/>
    <w:basedOn w:val="TAL"/>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a"/>
    <w:link w:val="NOZchn"/>
    <w:rsid w:val="00CF6087"/>
    <w:pPr>
      <w:keepLines/>
      <w:ind w:left="1135" w:hanging="851"/>
    </w:pPr>
  </w:style>
  <w:style w:type="paragraph" w:styleId="90">
    <w:name w:val="toc 9"/>
    <w:basedOn w:val="80"/>
    <w:semiHidden/>
    <w:rsid w:val="00CF6087"/>
    <w:pPr>
      <w:ind w:left="1418" w:hanging="1418"/>
    </w:pPr>
  </w:style>
  <w:style w:type="paragraph" w:customStyle="1" w:styleId="EX">
    <w:name w:val="EX"/>
    <w:basedOn w:val="a"/>
    <w:rsid w:val="00CF6087"/>
    <w:pPr>
      <w:keepLines/>
      <w:ind w:left="1702" w:hanging="1418"/>
    </w:pPr>
  </w:style>
  <w:style w:type="paragraph" w:customStyle="1" w:styleId="FP">
    <w:name w:val="FP"/>
    <w:basedOn w:val="a"/>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60">
    <w:name w:val="toc 6"/>
    <w:basedOn w:val="50"/>
    <w:next w:val="a"/>
    <w:semiHidden/>
    <w:rsid w:val="00CF6087"/>
    <w:pPr>
      <w:ind w:left="1985" w:hanging="1985"/>
    </w:pPr>
  </w:style>
  <w:style w:type="paragraph" w:styleId="70">
    <w:name w:val="toc 7"/>
    <w:basedOn w:val="60"/>
    <w:next w:val="a"/>
    <w:semiHidden/>
    <w:rsid w:val="00CF6087"/>
    <w:pPr>
      <w:ind w:left="2268" w:hanging="2268"/>
    </w:pPr>
  </w:style>
  <w:style w:type="paragraph" w:styleId="24">
    <w:name w:val="List Bullet 2"/>
    <w:basedOn w:val="af"/>
    <w:semiHidden/>
    <w:rsid w:val="00CF6087"/>
    <w:pPr>
      <w:ind w:left="851"/>
    </w:pPr>
  </w:style>
  <w:style w:type="paragraph" w:styleId="31">
    <w:name w:val="List Bullet 3"/>
    <w:basedOn w:val="24"/>
    <w:semiHidden/>
    <w:rsid w:val="00CF6087"/>
    <w:pPr>
      <w:ind w:left="1135"/>
    </w:pPr>
  </w:style>
  <w:style w:type="paragraph" w:styleId="ac">
    <w:name w:val="List Number"/>
    <w:basedOn w:val="a7"/>
    <w:semiHidden/>
    <w:rsid w:val="00CF6087"/>
  </w:style>
  <w:style w:type="paragraph" w:customStyle="1" w:styleId="EQ">
    <w:name w:val="EQ"/>
    <w:basedOn w:val="a"/>
    <w:next w:val="a"/>
    <w:rsid w:val="00CF6087"/>
    <w:pPr>
      <w:keepLines/>
      <w:tabs>
        <w:tab w:val="center" w:pos="4536"/>
        <w:tab w:val="right" w:pos="9072"/>
      </w:tabs>
    </w:pPr>
    <w:rPr>
      <w:noProof/>
    </w:rPr>
  </w:style>
  <w:style w:type="paragraph" w:customStyle="1" w:styleId="TH">
    <w:name w:val="TH"/>
    <w:basedOn w:val="a"/>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F6087"/>
    <w:pPr>
      <w:jc w:val="right"/>
    </w:pPr>
  </w:style>
  <w:style w:type="paragraph" w:customStyle="1" w:styleId="H6">
    <w:name w:val="H6"/>
    <w:basedOn w:val="5"/>
    <w:next w:val="a"/>
    <w:rsid w:val="00CF6087"/>
    <w:pPr>
      <w:ind w:left="1985" w:hanging="1985"/>
      <w:outlineLvl w:val="9"/>
    </w:pPr>
    <w:rPr>
      <w:sz w:val="20"/>
    </w:rPr>
  </w:style>
  <w:style w:type="paragraph" w:customStyle="1" w:styleId="TAN">
    <w:name w:val="TAN"/>
    <w:basedOn w:val="TAL"/>
    <w:rsid w:val="00CF6087"/>
    <w:pPr>
      <w:ind w:left="851" w:hanging="851"/>
    </w:pPr>
  </w:style>
  <w:style w:type="paragraph" w:customStyle="1" w:styleId="TAL">
    <w:name w:val="TAL"/>
    <w:basedOn w:val="a"/>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F6087"/>
    <w:pPr>
      <w:framePr w:wrap="notBeside" w:y="16161"/>
    </w:pPr>
  </w:style>
  <w:style w:type="character" w:customStyle="1" w:styleId="ZGSM">
    <w:name w:val="ZGSM"/>
    <w:rsid w:val="00CF6087"/>
  </w:style>
  <w:style w:type="paragraph" w:styleId="25">
    <w:name w:val="List 2"/>
    <w:basedOn w:val="a7"/>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5"/>
    <w:semiHidden/>
    <w:rsid w:val="00CF6087"/>
    <w:pPr>
      <w:ind w:left="1135"/>
    </w:pPr>
  </w:style>
  <w:style w:type="paragraph" w:styleId="41">
    <w:name w:val="List 4"/>
    <w:basedOn w:val="32"/>
    <w:semiHidden/>
    <w:rsid w:val="00CF6087"/>
    <w:pPr>
      <w:ind w:left="1418"/>
    </w:pPr>
  </w:style>
  <w:style w:type="paragraph" w:styleId="51">
    <w:name w:val="List 5"/>
    <w:basedOn w:val="41"/>
    <w:semiHidden/>
    <w:rsid w:val="00CF6087"/>
    <w:pPr>
      <w:ind w:left="1702"/>
    </w:pPr>
  </w:style>
  <w:style w:type="paragraph" w:customStyle="1" w:styleId="EditorsNote">
    <w:name w:val="Editor's Note"/>
    <w:basedOn w:val="NO"/>
    <w:rsid w:val="00CF6087"/>
    <w:rPr>
      <w:color w:val="FF0000"/>
    </w:rPr>
  </w:style>
  <w:style w:type="paragraph" w:styleId="a7">
    <w:name w:val="List"/>
    <w:basedOn w:val="a"/>
    <w:semiHidden/>
    <w:rsid w:val="00CF6087"/>
    <w:pPr>
      <w:ind w:left="568" w:hanging="284"/>
    </w:pPr>
  </w:style>
  <w:style w:type="paragraph" w:styleId="af">
    <w:name w:val="List Bullet"/>
    <w:basedOn w:val="a7"/>
    <w:semiHidden/>
    <w:rsid w:val="00CF6087"/>
  </w:style>
  <w:style w:type="paragraph" w:styleId="42">
    <w:name w:val="List Bullet 4"/>
    <w:basedOn w:val="31"/>
    <w:semiHidden/>
    <w:rsid w:val="00CF6087"/>
    <w:pPr>
      <w:ind w:left="1418"/>
    </w:pPr>
  </w:style>
  <w:style w:type="paragraph" w:styleId="52">
    <w:name w:val="List Bullet 5"/>
    <w:basedOn w:val="42"/>
    <w:semiHidden/>
    <w:rsid w:val="00CF6087"/>
    <w:pPr>
      <w:ind w:left="1702"/>
    </w:pPr>
  </w:style>
  <w:style w:type="paragraph" w:customStyle="1" w:styleId="B2">
    <w:name w:val="B2"/>
    <w:basedOn w:val="25"/>
    <w:link w:val="B2Char"/>
    <w:rsid w:val="00CF6087"/>
  </w:style>
  <w:style w:type="paragraph" w:customStyle="1" w:styleId="B3">
    <w:name w:val="B3"/>
    <w:basedOn w:val="32"/>
    <w:rsid w:val="00CF6087"/>
  </w:style>
  <w:style w:type="paragraph" w:customStyle="1" w:styleId="B4">
    <w:name w:val="B4"/>
    <w:basedOn w:val="41"/>
    <w:rsid w:val="00CF6087"/>
  </w:style>
  <w:style w:type="paragraph" w:customStyle="1" w:styleId="B5">
    <w:name w:val="B5"/>
    <w:basedOn w:val="51"/>
    <w:rsid w:val="00CF6087"/>
  </w:style>
  <w:style w:type="paragraph" w:customStyle="1" w:styleId="ZTD">
    <w:name w:val="ZTD"/>
    <w:basedOn w:val="ZB"/>
    <w:rsid w:val="00CF6087"/>
    <w:pPr>
      <w:framePr w:hRule="auto" w:wrap="notBeside" w:y="852"/>
    </w:pPr>
    <w:rPr>
      <w:i w:val="0"/>
      <w:sz w:val="40"/>
    </w:rPr>
  </w:style>
  <w:style w:type="character" w:styleId="af0">
    <w:name w:val="Hyperlink"/>
    <w:basedOn w:val="a0"/>
    <w:uiPriority w:val="99"/>
    <w:unhideWhenUsed/>
    <w:rsid w:val="00383545"/>
    <w:rPr>
      <w:color w:val="0000FF"/>
      <w:u w:val="single"/>
    </w:rPr>
  </w:style>
  <w:style w:type="paragraph" w:styleId="af1">
    <w:name w:val="annotation subject"/>
    <w:basedOn w:val="a5"/>
    <w:next w:val="a5"/>
    <w:link w:val="Char3"/>
    <w:uiPriority w:val="99"/>
    <w:semiHidden/>
    <w:unhideWhenUsed/>
    <w:rsid w:val="00762EA1"/>
    <w:pPr>
      <w:tabs>
        <w:tab w:val="clear" w:pos="1418"/>
        <w:tab w:val="clear" w:pos="4678"/>
        <w:tab w:val="clear" w:pos="5954"/>
        <w:tab w:val="clear" w:pos="7088"/>
      </w:tabs>
      <w:spacing w:after="180"/>
      <w:jc w:val="left"/>
    </w:pPr>
    <w:rPr>
      <w:rFonts w:ascii="Times New Roman" w:hAnsi="Times New Roman"/>
      <w:b/>
      <w:bCs/>
    </w:rPr>
  </w:style>
  <w:style w:type="character" w:customStyle="1" w:styleId="Char0">
    <w:name w:val="批注文字 Char"/>
    <w:basedOn w:val="a0"/>
    <w:link w:val="a5"/>
    <w:semiHidden/>
    <w:rsid w:val="00762EA1"/>
    <w:rPr>
      <w:rFonts w:ascii="Arial" w:hAnsi="Arial"/>
    </w:rPr>
  </w:style>
  <w:style w:type="character" w:customStyle="1" w:styleId="Char3">
    <w:name w:val="批注主题 Char"/>
    <w:basedOn w:val="Char0"/>
    <w:link w:val="af1"/>
    <w:uiPriority w:val="99"/>
    <w:semiHidden/>
    <w:rsid w:val="00762EA1"/>
    <w:rPr>
      <w:rFonts w:ascii="Arial" w:hAnsi="Arial"/>
      <w:b/>
      <w:bCs/>
    </w:rPr>
  </w:style>
  <w:style w:type="paragraph" w:styleId="af2">
    <w:name w:val="List Paragraph"/>
    <w:basedOn w:val="a"/>
    <w:uiPriority w:val="34"/>
    <w:qFormat/>
    <w:rsid w:val="00C221EB"/>
    <w:pPr>
      <w:ind w:left="720"/>
      <w:contextualSpacing/>
    </w:pPr>
  </w:style>
  <w:style w:type="character" w:customStyle="1" w:styleId="NOZchn">
    <w:name w:val="NO Zchn"/>
    <w:link w:val="NO"/>
    <w:rsid w:val="00721080"/>
  </w:style>
  <w:style w:type="paragraph" w:styleId="af3">
    <w:name w:val="Revision"/>
    <w:hidden/>
    <w:uiPriority w:val="99"/>
    <w:semiHidden/>
    <w:rsid w:val="005843DB"/>
  </w:style>
  <w:style w:type="character" w:customStyle="1" w:styleId="B1Char">
    <w:name w:val="B1 Char"/>
    <w:link w:val="B1"/>
    <w:qFormat/>
    <w:rsid w:val="00700AE6"/>
  </w:style>
  <w:style w:type="character" w:customStyle="1" w:styleId="ui-provider">
    <w:name w:val="ui-provider"/>
    <w:basedOn w:val="a0"/>
    <w:rsid w:val="0065636E"/>
  </w:style>
  <w:style w:type="character" w:styleId="af4">
    <w:name w:val="Strong"/>
    <w:basedOn w:val="a0"/>
    <w:uiPriority w:val="22"/>
    <w:qFormat/>
    <w:rsid w:val="0065636E"/>
    <w:rPr>
      <w:b/>
      <w:bCs/>
    </w:rPr>
  </w:style>
  <w:style w:type="paragraph" w:styleId="af5">
    <w:name w:val="Document Map"/>
    <w:basedOn w:val="a"/>
    <w:link w:val="Char4"/>
    <w:uiPriority w:val="99"/>
    <w:semiHidden/>
    <w:unhideWhenUsed/>
    <w:rsid w:val="00E0320B"/>
    <w:pPr>
      <w:spacing w:after="0"/>
    </w:pPr>
    <w:rPr>
      <w:rFonts w:ascii="宋体"/>
      <w:sz w:val="18"/>
      <w:szCs w:val="18"/>
    </w:rPr>
  </w:style>
  <w:style w:type="character" w:customStyle="1" w:styleId="Char4">
    <w:name w:val="文档结构图 Char"/>
    <w:basedOn w:val="a0"/>
    <w:link w:val="af5"/>
    <w:uiPriority w:val="99"/>
    <w:semiHidden/>
    <w:rsid w:val="00E0320B"/>
    <w:rPr>
      <w:rFonts w:ascii="宋体" w:eastAsia="宋体"/>
      <w:sz w:val="18"/>
      <w:szCs w:val="18"/>
    </w:rPr>
  </w:style>
  <w:style w:type="character" w:customStyle="1" w:styleId="B2Char">
    <w:name w:val="B2 Char"/>
    <w:link w:val="B2"/>
    <w:locked/>
    <w:rsid w:val="00E6523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309597">
      <w:bodyDiv w:val="1"/>
      <w:marLeft w:val="0"/>
      <w:marRight w:val="0"/>
      <w:marTop w:val="0"/>
      <w:marBottom w:val="0"/>
      <w:divBdr>
        <w:top w:val="none" w:sz="0" w:space="0" w:color="auto"/>
        <w:left w:val="none" w:sz="0" w:space="0" w:color="auto"/>
        <w:bottom w:val="none" w:sz="0" w:space="0" w:color="auto"/>
        <w:right w:val="none" w:sz="0" w:space="0" w:color="auto"/>
      </w:divBdr>
    </w:div>
    <w:div w:id="736978167">
      <w:bodyDiv w:val="1"/>
      <w:marLeft w:val="0"/>
      <w:marRight w:val="0"/>
      <w:marTop w:val="0"/>
      <w:marBottom w:val="0"/>
      <w:divBdr>
        <w:top w:val="none" w:sz="0" w:space="0" w:color="auto"/>
        <w:left w:val="none" w:sz="0" w:space="0" w:color="auto"/>
        <w:bottom w:val="none" w:sz="0" w:space="0" w:color="auto"/>
        <w:right w:val="none" w:sz="0" w:space="0" w:color="auto"/>
      </w:divBdr>
    </w:div>
    <w:div w:id="879514326">
      <w:bodyDiv w:val="1"/>
      <w:marLeft w:val="0"/>
      <w:marRight w:val="0"/>
      <w:marTop w:val="0"/>
      <w:marBottom w:val="0"/>
      <w:divBdr>
        <w:top w:val="none" w:sz="0" w:space="0" w:color="auto"/>
        <w:left w:val="none" w:sz="0" w:space="0" w:color="auto"/>
        <w:bottom w:val="none" w:sz="0" w:space="0" w:color="auto"/>
        <w:right w:val="none" w:sz="0" w:space="0" w:color="auto"/>
      </w:divBdr>
    </w:div>
    <w:div w:id="951783439">
      <w:bodyDiv w:val="1"/>
      <w:marLeft w:val="0"/>
      <w:marRight w:val="0"/>
      <w:marTop w:val="0"/>
      <w:marBottom w:val="0"/>
      <w:divBdr>
        <w:top w:val="none" w:sz="0" w:space="0" w:color="auto"/>
        <w:left w:val="none" w:sz="0" w:space="0" w:color="auto"/>
        <w:bottom w:val="none" w:sz="0" w:space="0" w:color="auto"/>
        <w:right w:val="none" w:sz="0" w:space="0" w:color="auto"/>
      </w:divBdr>
    </w:div>
    <w:div w:id="1037465112">
      <w:bodyDiv w:val="1"/>
      <w:marLeft w:val="0"/>
      <w:marRight w:val="0"/>
      <w:marTop w:val="0"/>
      <w:marBottom w:val="0"/>
      <w:divBdr>
        <w:top w:val="none" w:sz="0" w:space="0" w:color="auto"/>
        <w:left w:val="none" w:sz="0" w:space="0" w:color="auto"/>
        <w:bottom w:val="none" w:sz="0" w:space="0" w:color="auto"/>
        <w:right w:val="none" w:sz="0" w:space="0" w:color="auto"/>
      </w:divBdr>
    </w:div>
    <w:div w:id="1238832136">
      <w:bodyDiv w:val="1"/>
      <w:marLeft w:val="0"/>
      <w:marRight w:val="0"/>
      <w:marTop w:val="0"/>
      <w:marBottom w:val="0"/>
      <w:divBdr>
        <w:top w:val="none" w:sz="0" w:space="0" w:color="auto"/>
        <w:left w:val="none" w:sz="0" w:space="0" w:color="auto"/>
        <w:bottom w:val="none" w:sz="0" w:space="0" w:color="auto"/>
        <w:right w:val="none" w:sz="0" w:space="0" w:color="auto"/>
      </w:divBdr>
    </w:div>
    <w:div w:id="1441606475">
      <w:bodyDiv w:val="1"/>
      <w:marLeft w:val="0"/>
      <w:marRight w:val="0"/>
      <w:marTop w:val="0"/>
      <w:marBottom w:val="0"/>
      <w:divBdr>
        <w:top w:val="none" w:sz="0" w:space="0" w:color="auto"/>
        <w:left w:val="none" w:sz="0" w:space="0" w:color="auto"/>
        <w:bottom w:val="none" w:sz="0" w:space="0" w:color="auto"/>
        <w:right w:val="none" w:sz="0" w:space="0" w:color="auto"/>
      </w:divBdr>
    </w:div>
    <w:div w:id="1450467461">
      <w:bodyDiv w:val="1"/>
      <w:marLeft w:val="0"/>
      <w:marRight w:val="0"/>
      <w:marTop w:val="0"/>
      <w:marBottom w:val="0"/>
      <w:divBdr>
        <w:top w:val="none" w:sz="0" w:space="0" w:color="auto"/>
        <w:left w:val="none" w:sz="0" w:space="0" w:color="auto"/>
        <w:bottom w:val="none" w:sz="0" w:space="0" w:color="auto"/>
        <w:right w:val="none" w:sz="0" w:space="0" w:color="auto"/>
      </w:divBdr>
    </w:div>
    <w:div w:id="1714383962">
      <w:bodyDiv w:val="1"/>
      <w:marLeft w:val="0"/>
      <w:marRight w:val="0"/>
      <w:marTop w:val="0"/>
      <w:marBottom w:val="0"/>
      <w:divBdr>
        <w:top w:val="none" w:sz="0" w:space="0" w:color="auto"/>
        <w:left w:val="none" w:sz="0" w:space="0" w:color="auto"/>
        <w:bottom w:val="none" w:sz="0" w:space="0" w:color="auto"/>
        <w:right w:val="none" w:sz="0" w:space="0" w:color="auto"/>
      </w:divBdr>
    </w:div>
    <w:div w:id="180076036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hyperlink" Target="mailto:3GPPLiaison@etsi.org" TargetMode="External"/><Relationship Id="rId5" Type="http://schemas.openxmlformats.org/officeDocument/2006/relationships/styles" Target="styles.xml"/><Relationship Id="rId10" Type="http://schemas.openxmlformats.org/officeDocument/2006/relationships/endnotes" Target="endnotes.xml"/><Relationship Id="rId4" Type="http://schemas.openxmlformats.org/officeDocument/2006/relationships/numbering" Target="numbering.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4d0b3e64-c7f6-4216-90a0-95080c366336">
      <UserInfo>
        <DisplayName>Richard Tano</DisplayName>
        <AccountId>40</AccountId>
        <AccountType/>
      </UserInfo>
      <UserInfo>
        <DisplayName>Robert Karlsson S</DisplayName>
        <AccountId>35</AccountId>
        <AccountType/>
      </UserInfo>
      <UserInfo>
        <DisplayName>Thorsten Lohmar</DisplayName>
        <AccountId>33</AccountId>
        <AccountType/>
      </UserInfo>
      <UserInfo>
        <DisplayName>Yazid Lyazidi</DisplayName>
        <AccountId>12</AccountId>
        <AccountType/>
      </UserInfo>
      <UserInfo>
        <DisplayName>Fabian De Laval</DisplayName>
        <AccountId>13</AccountId>
        <AccountType/>
      </UserInfo>
      <UserInfo>
        <DisplayName>Jose Luis Pradas</DisplayName>
        <AccountId>19</AccountId>
        <AccountType/>
      </UserInfo>
      <UserInfo>
        <DisplayName>Du Ho Kang</DisplayName>
        <AccountId>23</AccountId>
        <AccountType/>
      </UserInfo>
      <UserInfo>
        <DisplayName>Tuomas Tirronen</DisplayName>
        <AccountId>130</AccountId>
        <AccountType/>
      </UserInfo>
    </SharedWithUser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6" ma:contentTypeDescription="Create a new document." ma:contentTypeScope="" ma:versionID="775732fbf86bee17e3c7cd715996db7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5e462b928a867eda96dbc6f863d0272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EFAF3E3-D2C6-4110-93BC-712E95B204BC}">
  <ds:schemaRefs>
    <ds:schemaRef ds:uri="http://schemas.microsoft.com/office/2006/metadata/properties"/>
    <ds:schemaRef ds:uri="http://schemas.microsoft.com/office/infopath/2007/PartnerControls"/>
    <ds:schemaRef ds:uri="4d0b3e64-c7f6-4216-90a0-95080c366336"/>
  </ds:schemaRefs>
</ds:datastoreItem>
</file>

<file path=customXml/itemProps2.xml><?xml version="1.0" encoding="utf-8"?>
<ds:datastoreItem xmlns:ds="http://schemas.openxmlformats.org/officeDocument/2006/customXml" ds:itemID="{A5E2BB0C-926C-41C7-9604-5BA7BD878D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49A3A06-7239-48C2-B467-80FB7D740B1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69</TotalTime>
  <Pages>2</Pages>
  <Words>530</Words>
  <Characters>3024</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3547</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Chunshan Xiong - CATT</cp:lastModifiedBy>
  <cp:revision>10</cp:revision>
  <cp:lastPrinted>2002-04-23T16:10:00Z</cp:lastPrinted>
  <dcterms:created xsi:type="dcterms:W3CDTF">2023-11-02T01:08:00Z</dcterms:created>
  <dcterms:modified xsi:type="dcterms:W3CDTF">2023-11-03T15:01:00Z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0x010100C3E0CF94FDCB7D4A85AB94CF2160F56E</vt:lpwstr>
  </property>
  <property fmtid="{D5CDD505-2E9C-101B-9397-08002B2CF9AE}" pid="3" name="GrammarlyDocumentId">
    <vt:lpwstr>7f62c6fb3759be488c97d24b70fb012257782e5d23a118597fedf36b6f7d8a84</vt:lpwstr>
  </property>
</Properties>
</file>